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B7" w:rsidRPr="00E000B7" w:rsidRDefault="00E000B7" w:rsidP="00E96D2B">
      <w:pPr>
        <w:jc w:val="both"/>
        <w:rPr>
          <w:b/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>«УТВЕРЖДЕНО»</w:t>
      </w:r>
      <w:r w:rsidRPr="00E000B7">
        <w:rPr>
          <w:b/>
          <w:color w:val="000000" w:themeColor="text1"/>
          <w:lang w:val="ru-RU"/>
        </w:rPr>
        <w:t xml:space="preserve">                                                                </w:t>
      </w:r>
      <w:r>
        <w:rPr>
          <w:b/>
          <w:color w:val="000000" w:themeColor="text1"/>
          <w:lang w:val="ru-RU"/>
        </w:rPr>
        <w:t xml:space="preserve">                  </w:t>
      </w:r>
      <w:r w:rsidR="007A6604">
        <w:rPr>
          <w:b/>
          <w:color w:val="000000" w:themeColor="text1"/>
          <w:lang w:val="ru-RU"/>
        </w:rPr>
        <w:t xml:space="preserve">               </w:t>
      </w:r>
      <w:r w:rsidR="00296E6F">
        <w:rPr>
          <w:b/>
          <w:color w:val="000000" w:themeColor="text1"/>
          <w:lang w:val="ru-RU"/>
        </w:rPr>
        <w:t xml:space="preserve">     </w:t>
      </w:r>
      <w:r w:rsidR="007A6604">
        <w:rPr>
          <w:b/>
          <w:color w:val="000000" w:themeColor="text1"/>
          <w:lang w:val="ru-RU"/>
        </w:rPr>
        <w:t xml:space="preserve"> </w:t>
      </w:r>
      <w:r>
        <w:rPr>
          <w:b/>
          <w:color w:val="000000" w:themeColor="text1"/>
          <w:lang w:val="ru-RU"/>
        </w:rPr>
        <w:t>«</w:t>
      </w:r>
      <w:r w:rsidRPr="00E000B7">
        <w:rPr>
          <w:b/>
          <w:color w:val="000000" w:themeColor="text1"/>
          <w:lang w:val="ru-RU"/>
        </w:rPr>
        <w:t>УТВЕРЖДЕНО</w:t>
      </w:r>
      <w:r>
        <w:rPr>
          <w:b/>
          <w:color w:val="000000" w:themeColor="text1"/>
          <w:lang w:val="ru-RU"/>
        </w:rPr>
        <w:t>»</w:t>
      </w:r>
    </w:p>
    <w:p w:rsidR="00E000B7" w:rsidRPr="00E000B7" w:rsidRDefault="00E000B7" w:rsidP="00E000B7">
      <w:pPr>
        <w:rPr>
          <w:b/>
          <w:color w:val="000000" w:themeColor="text1"/>
          <w:lang w:val="ru-RU"/>
        </w:rPr>
      </w:pPr>
    </w:p>
    <w:p w:rsidR="00E000B7" w:rsidRPr="00E000B7" w:rsidRDefault="00E000B7" w:rsidP="00E000B7">
      <w:pPr>
        <w:tabs>
          <w:tab w:val="left" w:pos="6810"/>
        </w:tabs>
        <w:jc w:val="left"/>
        <w:rPr>
          <w:b/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>на методическом совете</w:t>
      </w:r>
      <w:r w:rsidRPr="00E000B7">
        <w:rPr>
          <w:b/>
          <w:color w:val="000000" w:themeColor="text1"/>
          <w:lang w:val="ru-RU"/>
        </w:rPr>
        <w:tab/>
        <w:t xml:space="preserve">              Директор школы</w:t>
      </w:r>
    </w:p>
    <w:p w:rsidR="00E000B7" w:rsidRDefault="00E000B7" w:rsidP="00E000B7">
      <w:pPr>
        <w:tabs>
          <w:tab w:val="left" w:pos="6420"/>
        </w:tabs>
        <w:jc w:val="both"/>
        <w:rPr>
          <w:b/>
          <w:color w:val="000000" w:themeColor="text1"/>
          <w:lang w:val="ru-RU"/>
        </w:rPr>
      </w:pPr>
    </w:p>
    <w:p w:rsidR="00E000B7" w:rsidRPr="00E000B7" w:rsidRDefault="00E000B7" w:rsidP="00E000B7">
      <w:pPr>
        <w:tabs>
          <w:tab w:val="left" w:pos="6420"/>
        </w:tabs>
        <w:jc w:val="both"/>
        <w:rPr>
          <w:b/>
          <w:color w:val="000000" w:themeColor="text1"/>
          <w:lang w:val="ru-RU"/>
        </w:rPr>
      </w:pPr>
      <w:proofErr w:type="spellStart"/>
      <w:r>
        <w:rPr>
          <w:b/>
          <w:color w:val="000000" w:themeColor="text1"/>
          <w:lang w:val="ru-RU"/>
        </w:rPr>
        <w:t>__________Т.Н.Свистула</w:t>
      </w:r>
      <w:proofErr w:type="spellEnd"/>
      <w:r>
        <w:rPr>
          <w:b/>
          <w:color w:val="000000" w:themeColor="text1"/>
          <w:lang w:val="ru-RU"/>
        </w:rPr>
        <w:t xml:space="preserve">       </w:t>
      </w:r>
      <w:r>
        <w:rPr>
          <w:b/>
          <w:color w:val="000000" w:themeColor="text1"/>
          <w:lang w:val="ru-RU"/>
        </w:rPr>
        <w:tab/>
        <w:t xml:space="preserve">     </w:t>
      </w:r>
      <w:proofErr w:type="spellStart"/>
      <w:r w:rsidRPr="00E000B7">
        <w:rPr>
          <w:b/>
          <w:color w:val="000000" w:themeColor="text1"/>
          <w:lang w:val="ru-RU"/>
        </w:rPr>
        <w:t>____________Л.Н.Козырь</w:t>
      </w:r>
      <w:proofErr w:type="spellEnd"/>
      <w:r>
        <w:rPr>
          <w:b/>
          <w:color w:val="000000" w:themeColor="text1"/>
          <w:lang w:val="ru-RU"/>
        </w:rPr>
        <w:t xml:space="preserve">                                                                                             </w:t>
      </w:r>
    </w:p>
    <w:p w:rsidR="00E000B7" w:rsidRPr="00E000B7" w:rsidRDefault="00E000B7" w:rsidP="00E000B7">
      <w:pPr>
        <w:rPr>
          <w:b/>
          <w:color w:val="000000" w:themeColor="text1"/>
          <w:lang w:val="ru-RU"/>
        </w:rPr>
      </w:pPr>
    </w:p>
    <w:p w:rsidR="00E000B7" w:rsidRPr="00825628" w:rsidRDefault="00E000B7" w:rsidP="00E000B7">
      <w:pPr>
        <w:tabs>
          <w:tab w:val="left" w:pos="5865"/>
        </w:tabs>
        <w:jc w:val="left"/>
        <w:rPr>
          <w:color w:val="E50DAC"/>
          <w:lang w:val="ru-RU"/>
        </w:rPr>
      </w:pPr>
      <w:r w:rsidRPr="00E000B7">
        <w:rPr>
          <w:b/>
          <w:color w:val="000000" w:themeColor="text1"/>
          <w:lang w:val="ru-RU"/>
        </w:rPr>
        <w:tab/>
        <w:t xml:space="preserve">              «___»_____________20</w:t>
      </w:r>
      <w:r>
        <w:rPr>
          <w:b/>
          <w:color w:val="000000" w:themeColor="text1"/>
          <w:lang w:val="ru-RU"/>
        </w:rPr>
        <w:t>1</w:t>
      </w:r>
      <w:r w:rsidR="000324F1">
        <w:rPr>
          <w:b/>
          <w:color w:val="000000" w:themeColor="text1"/>
          <w:lang w:val="ru-RU"/>
        </w:rPr>
        <w:t>1</w:t>
      </w:r>
      <w:r w:rsidRPr="00E000B7">
        <w:rPr>
          <w:b/>
          <w:color w:val="000000" w:themeColor="text1"/>
          <w:lang w:val="ru-RU"/>
        </w:rPr>
        <w:t>г</w:t>
      </w:r>
      <w:r w:rsidRPr="00825628">
        <w:rPr>
          <w:color w:val="E50DAC"/>
          <w:lang w:val="ru-RU"/>
        </w:rPr>
        <w:t>.</w:t>
      </w:r>
    </w:p>
    <w:p w:rsidR="00E000B7" w:rsidRPr="00E000B7" w:rsidRDefault="00E000B7" w:rsidP="00E000B7">
      <w:pPr>
        <w:jc w:val="left"/>
        <w:rPr>
          <w:b/>
          <w:color w:val="000000" w:themeColor="text1"/>
          <w:lang w:val="ru-RU"/>
        </w:rPr>
      </w:pPr>
      <w:r w:rsidRPr="00E000B7">
        <w:rPr>
          <w:b/>
          <w:color w:val="000000" w:themeColor="text1"/>
          <w:lang w:val="ru-RU"/>
        </w:rPr>
        <w:t>«____»______________201</w:t>
      </w:r>
      <w:r w:rsidR="000324F1">
        <w:rPr>
          <w:b/>
          <w:color w:val="000000" w:themeColor="text1"/>
          <w:lang w:val="ru-RU"/>
        </w:rPr>
        <w:t>1</w:t>
      </w:r>
    </w:p>
    <w:p w:rsidR="000F17C8" w:rsidRPr="000F17C8" w:rsidRDefault="000F17C8" w:rsidP="000F17C8">
      <w:pPr>
        <w:rPr>
          <w:lang w:val="ru-RU"/>
        </w:rPr>
      </w:pPr>
    </w:p>
    <w:p w:rsidR="000F17C8" w:rsidRPr="000F17C8" w:rsidRDefault="000F17C8" w:rsidP="000F17C8">
      <w:pPr>
        <w:rPr>
          <w:lang w:val="ru-RU"/>
        </w:rPr>
      </w:pPr>
    </w:p>
    <w:p w:rsidR="000F17C8" w:rsidRDefault="000F17C8" w:rsidP="00BD1B57">
      <w:pPr>
        <w:jc w:val="both"/>
        <w:rPr>
          <w:rFonts w:ascii="Arial Black" w:hAnsi="Arial Black"/>
          <w:b/>
          <w:sz w:val="56"/>
          <w:szCs w:val="56"/>
          <w:lang w:val="ru-RU"/>
        </w:rPr>
      </w:pPr>
    </w:p>
    <w:p w:rsidR="000F17C8" w:rsidRPr="000F17C8" w:rsidRDefault="005215AC" w:rsidP="000F17C8">
      <w:pPr>
        <w:rPr>
          <w:lang w:val="ru-RU"/>
        </w:rPr>
      </w:pPr>
      <w:r w:rsidRPr="005215AC">
        <w:rPr>
          <w:rFonts w:ascii="Arial Black" w:hAnsi="Arial Black"/>
          <w:b/>
          <w:sz w:val="56"/>
          <w:szCs w:val="56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1.5pt;height:48pt" fillcolor="#f06" strokecolor="#f06" strokeweight="1pt">
            <v:fill opacity=".5" color2="fill darken(0)" rotate="t" method="linear sigma" focus="100%" type="gradient"/>
            <v:shadow on="t" color="#99f" offset="3pt"/>
            <v:textpath style="font-family:&quot;Arial Black&quot;;font-size:18pt;v-text-kern:t" trim="t" fitpath="t" string="ПЛАН  РАБОТЫ"/>
          </v:shape>
        </w:pict>
      </w:r>
    </w:p>
    <w:p w:rsidR="000F17C8" w:rsidRPr="000F17C8" w:rsidRDefault="000F17C8" w:rsidP="000F17C8">
      <w:pPr>
        <w:rPr>
          <w:lang w:val="ru-RU"/>
        </w:rPr>
      </w:pPr>
    </w:p>
    <w:p w:rsidR="000F17C8" w:rsidRDefault="000F17C8" w:rsidP="000F17C8">
      <w:pPr>
        <w:rPr>
          <w:lang w:val="ru-RU"/>
        </w:rPr>
      </w:pPr>
    </w:p>
    <w:p w:rsidR="000F17C8" w:rsidRDefault="000F17C8" w:rsidP="000F17C8">
      <w:pPr>
        <w:rPr>
          <w:lang w:val="ru-RU"/>
        </w:rPr>
      </w:pPr>
    </w:p>
    <w:p w:rsidR="000F17C8" w:rsidRPr="000F17C8" w:rsidRDefault="005215AC" w:rsidP="000F17C8">
      <w:pPr>
        <w:rPr>
          <w:lang w:val="ru-RU"/>
        </w:rPr>
      </w:pPr>
      <w:r w:rsidRPr="005215AC">
        <w:rPr>
          <w:lang w:val="ru-RU"/>
        </w:rPr>
        <w:pict>
          <v:shape id="_x0000_i1026" type="#_x0000_t136" style="width:324pt;height:31.5pt" fillcolor="#f06" strokecolor="#f06" strokeweight="1pt">
            <v:fill opacity=".5" color2="fill darken(33)" rotate="t" method="linear sigma" focus="100%" type="gradient"/>
            <v:shadow on="t" color="#99f" offset="3pt"/>
            <v:textpath style="font-family:&quot;Arial Black&quot;;font-size:14pt;v-text-kern:t" trim="t" fitpath="t" string="МЕТОДИЧЕСКОГО ОБЪЕДИНЕНИЯ"/>
          </v:shape>
        </w:pict>
      </w:r>
    </w:p>
    <w:p w:rsidR="000F17C8" w:rsidRPr="000F17C8" w:rsidRDefault="000F17C8" w:rsidP="000F17C8">
      <w:pPr>
        <w:rPr>
          <w:lang w:val="ru-RU"/>
        </w:rPr>
      </w:pPr>
    </w:p>
    <w:p w:rsidR="000F17C8" w:rsidRDefault="005215AC" w:rsidP="000F17C8">
      <w:pPr>
        <w:tabs>
          <w:tab w:val="left" w:pos="1985"/>
        </w:tabs>
        <w:rPr>
          <w:lang w:val="ru-RU"/>
        </w:rPr>
      </w:pPr>
      <w:r w:rsidRPr="005215AC">
        <w:rPr>
          <w:lang w:val="ru-RU"/>
        </w:rPr>
        <w:pict>
          <v:shape id="_x0000_i1027" type="#_x0000_t136" style="width:334.5pt;height:36pt" fillcolor="#f06" strokecolor="#f06" strokeweight="1pt">
            <v:fill opacity=".5" color2="fill darken(0)" rotate="t" method="linear sigma" focus="100%" type="gradient"/>
            <v:shadow on="t" color="#99f" offset="3pt"/>
            <v:textpath style="font-family:&quot;Arial Black&quot;;font-size:14pt;v-text-kern:t" trim="t" fitpath="t" string="УЧИТЕЛЕЙ ИНОСТРАННОГО ЯЗЫКА"/>
          </v:shape>
        </w:pict>
      </w:r>
    </w:p>
    <w:p w:rsidR="000F17C8" w:rsidRDefault="000F17C8" w:rsidP="000F17C8">
      <w:pPr>
        <w:jc w:val="both"/>
        <w:rPr>
          <w:lang w:val="ru-RU"/>
        </w:rPr>
      </w:pPr>
    </w:p>
    <w:p w:rsidR="00DB3734" w:rsidRDefault="00DB3734" w:rsidP="000F17C8">
      <w:pPr>
        <w:rPr>
          <w:lang w:val="ru-RU"/>
        </w:rPr>
      </w:pPr>
    </w:p>
    <w:p w:rsidR="000F17C8" w:rsidRDefault="005215AC" w:rsidP="00E000B7">
      <w:pPr>
        <w:ind w:left="567" w:right="423"/>
        <w:rPr>
          <w:lang w:val="ru-RU"/>
        </w:rPr>
      </w:pPr>
      <w:r w:rsidRPr="005215AC">
        <w:rPr>
          <w:lang w:val="ru-RU"/>
        </w:rPr>
        <w:pict>
          <v:shape id="_x0000_i1028" type="#_x0000_t136" style="width:186.75pt;height:31.5pt" fillcolor="#17365d [2415]" strokecolor="#33c" strokeweight="1pt">
            <v:fill opacity="54395f" color2="fill darken(0)" rotate="t" method="linear sigma" focus="100%" type="gradient"/>
            <v:shadow on="t" color="#99f" offset="3pt"/>
            <v:textpath style="font-family:&quot;Arial Black&quot;;font-size:14pt;v-text-kern:t" trim="t" fitpath="t" string="НА 2011 / 2012 УЧ. ГОД"/>
          </v:shape>
        </w:pict>
      </w:r>
    </w:p>
    <w:p w:rsidR="000F17C8" w:rsidRPr="000F17C8" w:rsidRDefault="000F17C8" w:rsidP="00BD1B57">
      <w:pPr>
        <w:jc w:val="both"/>
        <w:rPr>
          <w:lang w:val="ru-RU"/>
        </w:rPr>
      </w:pPr>
    </w:p>
    <w:p w:rsidR="000F17C8" w:rsidRPr="000F17C8" w:rsidRDefault="000F17C8" w:rsidP="000F17C8">
      <w:pPr>
        <w:rPr>
          <w:lang w:val="ru-RU"/>
        </w:rPr>
      </w:pPr>
    </w:p>
    <w:p w:rsidR="000F17C8" w:rsidRPr="000F17C8" w:rsidRDefault="000324F1" w:rsidP="000F17C8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191256" cy="2393443"/>
            <wp:effectExtent l="19050" t="0" r="9144" b="0"/>
            <wp:docPr id="1" name="Рисунок 8" descr="D:\Танюшина папка\Хризантемы\117CANON\IMG_1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Танюшина папка\Хризантемы\117CANON\IMG_17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918" cy="2392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7C8" w:rsidRPr="000F17C8" w:rsidRDefault="000F17C8" w:rsidP="000F17C8">
      <w:pPr>
        <w:rPr>
          <w:lang w:val="ru-RU"/>
        </w:rPr>
      </w:pPr>
    </w:p>
    <w:p w:rsidR="000F17C8" w:rsidRPr="000F17C8" w:rsidRDefault="000F17C8" w:rsidP="000324F1">
      <w:pPr>
        <w:jc w:val="both"/>
        <w:rPr>
          <w:lang w:val="ru-RU"/>
        </w:rPr>
      </w:pPr>
    </w:p>
    <w:p w:rsidR="00BD1B57" w:rsidRPr="00093585" w:rsidRDefault="00BD1B57" w:rsidP="00BD1B57">
      <w:pPr>
        <w:tabs>
          <w:tab w:val="left" w:pos="6360"/>
        </w:tabs>
        <w:jc w:val="left"/>
        <w:rPr>
          <w:rFonts w:ascii="Arial Unicode MS" w:eastAsia="Arial Unicode MS" w:hAnsi="Arial Unicode MS" w:cs="Arial Unicode MS"/>
          <w:b/>
          <w:i/>
          <w:color w:val="000000" w:themeColor="text1"/>
          <w:sz w:val="28"/>
          <w:szCs w:val="28"/>
          <w:lang w:val="ru-RU"/>
        </w:rPr>
      </w:pPr>
      <w:r>
        <w:rPr>
          <w:rFonts w:ascii="Arial Unicode MS" w:eastAsia="Arial Unicode MS" w:hAnsi="Arial Unicode MS" w:cs="Arial Unicode MS"/>
          <w:b/>
          <w:i/>
          <w:color w:val="000000" w:themeColor="text1"/>
          <w:sz w:val="28"/>
          <w:szCs w:val="28"/>
          <w:lang w:val="ru-RU"/>
        </w:rPr>
        <w:t xml:space="preserve">                                                                                    </w:t>
      </w:r>
      <w:r w:rsidRPr="00093585">
        <w:rPr>
          <w:rFonts w:ascii="Arial Unicode MS" w:eastAsia="Arial Unicode MS" w:hAnsi="Arial Unicode MS" w:cs="Arial Unicode MS"/>
          <w:b/>
          <w:i/>
          <w:color w:val="000000" w:themeColor="text1"/>
          <w:sz w:val="28"/>
          <w:szCs w:val="28"/>
          <w:lang w:val="ru-RU"/>
        </w:rPr>
        <w:t>Руководитель ШМО</w:t>
      </w:r>
    </w:p>
    <w:p w:rsidR="00BD1B57" w:rsidRPr="00093585" w:rsidRDefault="00BD1B57" w:rsidP="00BD1B57">
      <w:pPr>
        <w:tabs>
          <w:tab w:val="left" w:pos="6360"/>
        </w:tabs>
        <w:jc w:val="left"/>
        <w:rPr>
          <w:rFonts w:ascii="Arial Unicode MS" w:eastAsia="Arial Unicode MS" w:hAnsi="Arial Unicode MS" w:cs="Arial Unicode MS"/>
          <w:b/>
          <w:i/>
          <w:color w:val="000000" w:themeColor="text1"/>
          <w:sz w:val="28"/>
          <w:szCs w:val="28"/>
          <w:lang w:val="ru-RU"/>
        </w:rPr>
      </w:pPr>
      <w:r w:rsidRPr="00093585">
        <w:rPr>
          <w:rFonts w:ascii="Arial Unicode MS" w:eastAsia="Arial Unicode MS" w:hAnsi="Arial Unicode MS" w:cs="Arial Unicode MS"/>
          <w:b/>
          <w:i/>
          <w:color w:val="000000" w:themeColor="text1"/>
          <w:sz w:val="28"/>
          <w:szCs w:val="28"/>
          <w:lang w:val="ru-RU"/>
        </w:rPr>
        <w:t xml:space="preserve">                                                                            </w:t>
      </w:r>
      <w:r>
        <w:rPr>
          <w:rFonts w:ascii="Arial Unicode MS" w:eastAsia="Arial Unicode MS" w:hAnsi="Arial Unicode MS" w:cs="Arial Unicode MS"/>
          <w:b/>
          <w:i/>
          <w:color w:val="000000" w:themeColor="text1"/>
          <w:sz w:val="28"/>
          <w:szCs w:val="28"/>
          <w:lang w:val="ru-RU"/>
        </w:rPr>
        <w:t xml:space="preserve">        </w:t>
      </w:r>
      <w:r w:rsidRPr="00093585">
        <w:rPr>
          <w:rFonts w:ascii="Arial Unicode MS" w:eastAsia="Arial Unicode MS" w:hAnsi="Arial Unicode MS" w:cs="Arial Unicode MS"/>
          <w:b/>
          <w:i/>
          <w:color w:val="000000" w:themeColor="text1"/>
          <w:sz w:val="28"/>
          <w:szCs w:val="28"/>
          <w:lang w:val="ru-RU"/>
        </w:rPr>
        <w:t xml:space="preserve"> Хуторная Т.М.</w:t>
      </w:r>
    </w:p>
    <w:p w:rsidR="000B6B17" w:rsidRDefault="000B6B17" w:rsidP="004C003A">
      <w:pPr>
        <w:jc w:val="both"/>
        <w:rPr>
          <w:rFonts w:ascii="Arial Black" w:hAnsi="Arial Black"/>
          <w:i/>
          <w:color w:val="365F91" w:themeColor="accent1" w:themeShade="BF"/>
          <w:sz w:val="28"/>
          <w:szCs w:val="28"/>
          <w:lang w:val="ru-RU"/>
        </w:rPr>
      </w:pPr>
    </w:p>
    <w:p w:rsidR="000B6B17" w:rsidRDefault="000B6B17" w:rsidP="0033294F">
      <w:pPr>
        <w:rPr>
          <w:rFonts w:ascii="Arial Black" w:hAnsi="Arial Black"/>
          <w:i/>
          <w:color w:val="365F91" w:themeColor="accent1" w:themeShade="BF"/>
          <w:sz w:val="28"/>
          <w:szCs w:val="28"/>
          <w:lang w:val="ru-RU"/>
        </w:rPr>
      </w:pPr>
    </w:p>
    <w:p w:rsidR="0033294F" w:rsidRPr="000B6B17" w:rsidRDefault="0033294F" w:rsidP="0033294F">
      <w:pPr>
        <w:rPr>
          <w:rFonts w:ascii="Blackoak Std" w:hAnsi="Blackoak Std"/>
          <w:i/>
          <w:color w:val="365F91" w:themeColor="accent1" w:themeShade="BF"/>
          <w:lang w:val="ru-RU"/>
        </w:rPr>
      </w:pPr>
      <w:r w:rsidRPr="000B6B17">
        <w:rPr>
          <w:rFonts w:ascii="Arial Black" w:hAnsi="Arial Black"/>
          <w:i/>
          <w:color w:val="365F91" w:themeColor="accent1" w:themeShade="BF"/>
          <w:lang w:val="ru-RU"/>
        </w:rPr>
        <w:lastRenderedPageBreak/>
        <w:t>План</w:t>
      </w:r>
      <w:r w:rsidRPr="000B6B17">
        <w:rPr>
          <w:rFonts w:ascii="Blackoak Std" w:hAnsi="Blackoak Std"/>
          <w:i/>
          <w:color w:val="365F91" w:themeColor="accent1" w:themeShade="BF"/>
          <w:lang w:val="ru-RU"/>
        </w:rPr>
        <w:t xml:space="preserve"> </w:t>
      </w:r>
      <w:r w:rsidRPr="000B6B17">
        <w:rPr>
          <w:rFonts w:ascii="Arial Black" w:hAnsi="Arial Black"/>
          <w:i/>
          <w:color w:val="365F91" w:themeColor="accent1" w:themeShade="BF"/>
          <w:lang w:val="ru-RU"/>
        </w:rPr>
        <w:t>заседаний</w:t>
      </w:r>
    </w:p>
    <w:p w:rsidR="00DB3734" w:rsidRPr="000B6B17" w:rsidRDefault="0033294F" w:rsidP="0033294F">
      <w:pPr>
        <w:rPr>
          <w:rFonts w:ascii="Blackoak Std" w:hAnsi="Blackoak Std"/>
          <w:i/>
          <w:color w:val="365F91" w:themeColor="accent1" w:themeShade="BF"/>
          <w:lang w:val="ru-RU"/>
        </w:rPr>
      </w:pPr>
      <w:r w:rsidRPr="000B6B17">
        <w:rPr>
          <w:rFonts w:ascii="Arial Black" w:hAnsi="Arial Black"/>
          <w:i/>
          <w:color w:val="365F91" w:themeColor="accent1" w:themeShade="BF"/>
          <w:lang w:val="ru-RU"/>
        </w:rPr>
        <w:t>школьного</w:t>
      </w:r>
      <w:r w:rsidRPr="000B6B17">
        <w:rPr>
          <w:rFonts w:ascii="Blackoak Std" w:hAnsi="Blackoak Std"/>
          <w:i/>
          <w:color w:val="365F91" w:themeColor="accent1" w:themeShade="BF"/>
          <w:lang w:val="ru-RU"/>
        </w:rPr>
        <w:t xml:space="preserve"> </w:t>
      </w:r>
      <w:r w:rsidRPr="000B6B17">
        <w:rPr>
          <w:rFonts w:ascii="Arial Black" w:hAnsi="Arial Black"/>
          <w:i/>
          <w:color w:val="365F91" w:themeColor="accent1" w:themeShade="BF"/>
          <w:lang w:val="ru-RU"/>
        </w:rPr>
        <w:t>методического</w:t>
      </w:r>
      <w:r w:rsidRPr="000B6B17">
        <w:rPr>
          <w:rFonts w:ascii="Blackoak Std" w:hAnsi="Blackoak Std"/>
          <w:i/>
          <w:color w:val="365F91" w:themeColor="accent1" w:themeShade="BF"/>
          <w:lang w:val="ru-RU"/>
        </w:rPr>
        <w:t xml:space="preserve">  </w:t>
      </w:r>
      <w:r w:rsidRPr="000B6B17">
        <w:rPr>
          <w:rFonts w:ascii="Arial Black" w:hAnsi="Arial Black"/>
          <w:i/>
          <w:color w:val="365F91" w:themeColor="accent1" w:themeShade="BF"/>
          <w:lang w:val="ru-RU"/>
        </w:rPr>
        <w:t>объединения</w:t>
      </w:r>
      <w:r w:rsidRPr="000B6B17">
        <w:rPr>
          <w:rFonts w:ascii="Blackoak Std" w:hAnsi="Blackoak Std"/>
          <w:i/>
          <w:color w:val="365F91" w:themeColor="accent1" w:themeShade="BF"/>
          <w:lang w:val="ru-RU"/>
        </w:rPr>
        <w:t xml:space="preserve"> </w:t>
      </w:r>
      <w:r w:rsidRPr="000B6B17">
        <w:rPr>
          <w:rFonts w:ascii="Arial Black" w:hAnsi="Arial Black"/>
          <w:i/>
          <w:color w:val="365F91" w:themeColor="accent1" w:themeShade="BF"/>
          <w:lang w:val="ru-RU"/>
        </w:rPr>
        <w:t>учителей</w:t>
      </w:r>
      <w:r w:rsidRPr="000B6B17">
        <w:rPr>
          <w:rFonts w:ascii="Blackoak Std" w:hAnsi="Blackoak Std"/>
          <w:i/>
          <w:color w:val="365F91" w:themeColor="accent1" w:themeShade="BF"/>
          <w:lang w:val="ru-RU"/>
        </w:rPr>
        <w:t xml:space="preserve"> </w:t>
      </w:r>
      <w:r w:rsidRPr="000B6B17">
        <w:rPr>
          <w:rFonts w:ascii="Arial Black" w:hAnsi="Arial Black"/>
          <w:i/>
          <w:color w:val="365F91" w:themeColor="accent1" w:themeShade="BF"/>
          <w:lang w:val="ru-RU"/>
        </w:rPr>
        <w:t>иностранного</w:t>
      </w:r>
      <w:r w:rsidRPr="000B6B17">
        <w:rPr>
          <w:rFonts w:ascii="Blackoak Std" w:hAnsi="Blackoak Std"/>
          <w:i/>
          <w:color w:val="365F91" w:themeColor="accent1" w:themeShade="BF"/>
          <w:lang w:val="ru-RU"/>
        </w:rPr>
        <w:t xml:space="preserve"> </w:t>
      </w:r>
      <w:r w:rsidRPr="000B6B17">
        <w:rPr>
          <w:rFonts w:ascii="Arial Black" w:hAnsi="Arial Black"/>
          <w:i/>
          <w:color w:val="365F91" w:themeColor="accent1" w:themeShade="BF"/>
          <w:lang w:val="ru-RU"/>
        </w:rPr>
        <w:t>языка</w:t>
      </w:r>
    </w:p>
    <w:p w:rsidR="0033294F" w:rsidRPr="000B6B17" w:rsidRDefault="0033294F" w:rsidP="0033294F">
      <w:pPr>
        <w:rPr>
          <w:rFonts w:ascii="Blackoak Std" w:hAnsi="Blackoak Std"/>
          <w:i/>
          <w:color w:val="365F91" w:themeColor="accent1" w:themeShade="BF"/>
          <w:lang w:val="ru-RU"/>
        </w:rPr>
      </w:pPr>
      <w:r w:rsidRPr="000B6B17">
        <w:rPr>
          <w:rFonts w:ascii="Arial Black" w:hAnsi="Arial Black"/>
          <w:i/>
          <w:color w:val="365F91" w:themeColor="accent1" w:themeShade="BF"/>
          <w:lang w:val="ru-RU"/>
        </w:rPr>
        <w:t>АОШ</w:t>
      </w:r>
      <w:r w:rsidRPr="000B6B17">
        <w:rPr>
          <w:rFonts w:ascii="Blackoak Std" w:hAnsi="Blackoak Std"/>
          <w:i/>
          <w:color w:val="365F91" w:themeColor="accent1" w:themeShade="BF"/>
          <w:lang w:val="ru-RU"/>
        </w:rPr>
        <w:t xml:space="preserve"> </w:t>
      </w:r>
      <w:r w:rsidRPr="000B6B17">
        <w:rPr>
          <w:rFonts w:ascii="Blackoak Std" w:hAnsi="Blackoak Std"/>
          <w:b/>
          <w:i/>
          <w:color w:val="365F91" w:themeColor="accent1" w:themeShade="BF"/>
          <w:lang w:val="ru-RU"/>
        </w:rPr>
        <w:t xml:space="preserve"> </w:t>
      </w:r>
      <w:proofErr w:type="spellStart"/>
      <w:r w:rsidRPr="000B6B17">
        <w:rPr>
          <w:rFonts w:ascii="Blackoak Std" w:hAnsi="Blackoak Std"/>
          <w:b/>
          <w:i/>
          <w:color w:val="365F91" w:themeColor="accent1" w:themeShade="BF"/>
          <w:lang w:val="ru-RU"/>
        </w:rPr>
        <w:t>l</w:t>
      </w:r>
      <w:proofErr w:type="spellEnd"/>
      <w:r w:rsidRPr="000B6B17">
        <w:rPr>
          <w:rFonts w:ascii="Blackoak Std" w:hAnsi="Blackoak Std"/>
          <w:b/>
          <w:i/>
          <w:color w:val="365F91" w:themeColor="accent1" w:themeShade="BF"/>
          <w:lang w:val="ru-RU"/>
        </w:rPr>
        <w:t xml:space="preserve"> – </w:t>
      </w:r>
      <w:proofErr w:type="spellStart"/>
      <w:r w:rsidRPr="000B6B17">
        <w:rPr>
          <w:rFonts w:ascii="Blackoak Std" w:hAnsi="Blackoak Std"/>
          <w:b/>
          <w:i/>
          <w:color w:val="365F91" w:themeColor="accent1" w:themeShade="BF"/>
          <w:lang w:val="ru-RU"/>
        </w:rPr>
        <w:t>lll</w:t>
      </w:r>
      <w:proofErr w:type="spellEnd"/>
      <w:r w:rsidRPr="000B6B17">
        <w:rPr>
          <w:rFonts w:ascii="Blackoak Std" w:hAnsi="Blackoak Std"/>
          <w:b/>
          <w:i/>
          <w:color w:val="365F91" w:themeColor="accent1" w:themeShade="BF"/>
          <w:lang w:val="ru-RU"/>
        </w:rPr>
        <w:t xml:space="preserve"> </w:t>
      </w:r>
      <w:r w:rsidRPr="000B6B17">
        <w:rPr>
          <w:rFonts w:ascii="Arial Black" w:hAnsi="Arial Black"/>
          <w:i/>
          <w:color w:val="365F91" w:themeColor="accent1" w:themeShade="BF"/>
          <w:lang w:val="ru-RU"/>
        </w:rPr>
        <w:t>ступеней</w:t>
      </w:r>
      <w:r w:rsidRPr="000B6B17">
        <w:rPr>
          <w:rFonts w:ascii="Blackoak Std" w:hAnsi="Blackoak Std"/>
          <w:i/>
          <w:color w:val="365F91" w:themeColor="accent1" w:themeShade="BF"/>
          <w:lang w:val="ru-RU"/>
        </w:rPr>
        <w:t xml:space="preserve"> </w:t>
      </w:r>
      <w:r w:rsidRPr="000B6B17">
        <w:rPr>
          <w:rFonts w:ascii="Arial Black" w:hAnsi="Arial Black"/>
          <w:i/>
          <w:color w:val="365F91" w:themeColor="accent1" w:themeShade="BF"/>
          <w:lang w:val="ru-RU"/>
        </w:rPr>
        <w:t>№</w:t>
      </w:r>
      <w:r w:rsidRPr="000B6B17">
        <w:rPr>
          <w:rFonts w:ascii="Blackoak Std" w:hAnsi="Blackoak Std"/>
          <w:i/>
          <w:color w:val="365F91" w:themeColor="accent1" w:themeShade="BF"/>
          <w:lang w:val="ru-RU"/>
        </w:rPr>
        <w:t>1</w:t>
      </w:r>
    </w:p>
    <w:p w:rsidR="0033294F" w:rsidRPr="000B6B17" w:rsidRDefault="0033294F" w:rsidP="0033294F">
      <w:pPr>
        <w:rPr>
          <w:rFonts w:ascii="Blackoak Std" w:hAnsi="Blackoak Std"/>
          <w:i/>
          <w:color w:val="365F91" w:themeColor="accent1" w:themeShade="BF"/>
          <w:lang w:val="ru-RU"/>
        </w:rPr>
      </w:pPr>
      <w:r w:rsidRPr="000B6B17">
        <w:rPr>
          <w:rFonts w:ascii="Arial Black" w:hAnsi="Arial Black"/>
          <w:i/>
          <w:color w:val="365F91" w:themeColor="accent1" w:themeShade="BF"/>
          <w:lang w:val="ru-RU"/>
        </w:rPr>
        <w:t>На</w:t>
      </w:r>
      <w:r w:rsidRPr="000B6B17">
        <w:rPr>
          <w:rFonts w:ascii="Blackoak Std" w:hAnsi="Blackoak Std"/>
          <w:i/>
          <w:color w:val="365F91" w:themeColor="accent1" w:themeShade="BF"/>
          <w:lang w:val="ru-RU"/>
        </w:rPr>
        <w:t xml:space="preserve"> </w:t>
      </w:r>
      <w:r w:rsidRPr="009E683C">
        <w:rPr>
          <w:rFonts w:ascii="Arial Black" w:hAnsi="Arial Black"/>
          <w:b/>
          <w:i/>
          <w:color w:val="365F91" w:themeColor="accent1" w:themeShade="BF"/>
          <w:lang w:val="ru-RU"/>
        </w:rPr>
        <w:t>20</w:t>
      </w:r>
      <w:r w:rsidR="000B6B17" w:rsidRPr="009E683C">
        <w:rPr>
          <w:rFonts w:ascii="Arial Black" w:hAnsi="Arial Black"/>
          <w:b/>
          <w:i/>
          <w:color w:val="365F91" w:themeColor="accent1" w:themeShade="BF"/>
          <w:lang w:val="ru-RU"/>
        </w:rPr>
        <w:t>11</w:t>
      </w:r>
      <w:r w:rsidRPr="009E683C">
        <w:rPr>
          <w:rFonts w:ascii="Arial Black" w:hAnsi="Arial Black"/>
          <w:b/>
          <w:i/>
          <w:color w:val="365F91" w:themeColor="accent1" w:themeShade="BF"/>
          <w:lang w:val="ru-RU"/>
        </w:rPr>
        <w:t>/201</w:t>
      </w:r>
      <w:r w:rsidR="000B6B17" w:rsidRPr="009E683C">
        <w:rPr>
          <w:rFonts w:ascii="Arial Black" w:hAnsi="Arial Black"/>
          <w:b/>
          <w:i/>
          <w:color w:val="365F91" w:themeColor="accent1" w:themeShade="BF"/>
          <w:lang w:val="ru-RU"/>
        </w:rPr>
        <w:t>2</w:t>
      </w:r>
      <w:r w:rsidRPr="000B6B17">
        <w:rPr>
          <w:rFonts w:ascii="Blackoak Std" w:hAnsi="Blackoak Std"/>
          <w:i/>
          <w:color w:val="365F91" w:themeColor="accent1" w:themeShade="BF"/>
          <w:lang w:val="ru-RU"/>
        </w:rPr>
        <w:t xml:space="preserve"> </w:t>
      </w:r>
      <w:r w:rsidRPr="000B6B17">
        <w:rPr>
          <w:rFonts w:ascii="Arial Black" w:hAnsi="Arial Black"/>
          <w:i/>
          <w:color w:val="365F91" w:themeColor="accent1" w:themeShade="BF"/>
          <w:lang w:val="ru-RU"/>
        </w:rPr>
        <w:t>учебный</w:t>
      </w:r>
      <w:r w:rsidRPr="000B6B17">
        <w:rPr>
          <w:rFonts w:ascii="Blackoak Std" w:hAnsi="Blackoak Std"/>
          <w:i/>
          <w:color w:val="365F91" w:themeColor="accent1" w:themeShade="BF"/>
          <w:lang w:val="ru-RU"/>
        </w:rPr>
        <w:t xml:space="preserve"> </w:t>
      </w:r>
      <w:r w:rsidRPr="000B6B17">
        <w:rPr>
          <w:rFonts w:ascii="Arial Black" w:hAnsi="Arial Black"/>
          <w:i/>
          <w:color w:val="365F91" w:themeColor="accent1" w:themeShade="BF"/>
          <w:lang w:val="ru-RU"/>
        </w:rPr>
        <w:t>год</w:t>
      </w:r>
    </w:p>
    <w:tbl>
      <w:tblPr>
        <w:tblStyle w:val="af6"/>
        <w:tblW w:w="10916" w:type="dxa"/>
        <w:tblInd w:w="-176" w:type="dxa"/>
        <w:tblLayout w:type="fixed"/>
        <w:tblLook w:val="04A0"/>
      </w:tblPr>
      <w:tblGrid>
        <w:gridCol w:w="1277"/>
        <w:gridCol w:w="6237"/>
        <w:gridCol w:w="1842"/>
        <w:gridCol w:w="1560"/>
      </w:tblGrid>
      <w:tr w:rsidR="0033294F" w:rsidTr="00E37A70">
        <w:tc>
          <w:tcPr>
            <w:tcW w:w="1277" w:type="dxa"/>
            <w:shd w:val="clear" w:color="auto" w:fill="F2DBDB" w:themeFill="accent2" w:themeFillTint="33"/>
          </w:tcPr>
          <w:p w:rsidR="0033294F" w:rsidRPr="0033294F" w:rsidRDefault="0033294F" w:rsidP="00D723D1">
            <w:pPr>
              <w:rPr>
                <w:rFonts w:ascii="Arial Black" w:hAnsi="Arial Black"/>
                <w:color w:val="595959" w:themeColor="text1" w:themeTint="A6"/>
                <w:lang w:val="ru-RU"/>
              </w:rPr>
            </w:pPr>
            <w:r w:rsidRPr="0033294F">
              <w:rPr>
                <w:rFonts w:ascii="Arial Black" w:hAnsi="Arial Black"/>
                <w:color w:val="595959" w:themeColor="text1" w:themeTint="A6"/>
                <w:lang w:val="ru-RU"/>
              </w:rPr>
              <w:t>Дата</w:t>
            </w:r>
          </w:p>
        </w:tc>
        <w:tc>
          <w:tcPr>
            <w:tcW w:w="6237" w:type="dxa"/>
            <w:shd w:val="clear" w:color="auto" w:fill="F2DBDB" w:themeFill="accent2" w:themeFillTint="33"/>
          </w:tcPr>
          <w:p w:rsidR="0033294F" w:rsidRPr="0033294F" w:rsidRDefault="0033294F" w:rsidP="00364523">
            <w:pPr>
              <w:ind w:left="383"/>
              <w:rPr>
                <w:rFonts w:ascii="Arial Black" w:hAnsi="Arial Black"/>
                <w:color w:val="595959" w:themeColor="text1" w:themeTint="A6"/>
                <w:lang w:val="ru-RU"/>
              </w:rPr>
            </w:pPr>
            <w:r>
              <w:rPr>
                <w:rFonts w:ascii="Arial Black" w:hAnsi="Arial Black"/>
                <w:color w:val="595959" w:themeColor="text1" w:themeTint="A6"/>
                <w:lang w:val="ru-RU"/>
              </w:rPr>
              <w:t>Тематика заседаний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33294F" w:rsidRPr="0033294F" w:rsidRDefault="00410760" w:rsidP="00D723D1">
            <w:pPr>
              <w:jc w:val="both"/>
              <w:rPr>
                <w:rFonts w:ascii="Arial Black" w:hAnsi="Arial Black"/>
                <w:color w:val="595959" w:themeColor="text1" w:themeTint="A6"/>
                <w:lang w:val="ru-RU"/>
              </w:rPr>
            </w:pPr>
            <w:proofErr w:type="spellStart"/>
            <w:proofErr w:type="gramStart"/>
            <w:r>
              <w:rPr>
                <w:rFonts w:ascii="Arial Black" w:hAnsi="Arial Black"/>
                <w:color w:val="595959" w:themeColor="text1" w:themeTint="A6"/>
                <w:lang w:val="ru-RU"/>
              </w:rPr>
              <w:t>Ответствен</w:t>
            </w:r>
            <w:r w:rsidR="00D723D1">
              <w:rPr>
                <w:rFonts w:ascii="Arial Black" w:hAnsi="Arial Black"/>
                <w:color w:val="595959" w:themeColor="text1" w:themeTint="A6"/>
                <w:lang w:val="ru-RU"/>
              </w:rPr>
              <w:t>-</w:t>
            </w:r>
            <w:r>
              <w:rPr>
                <w:rFonts w:ascii="Arial Black" w:hAnsi="Arial Black"/>
                <w:color w:val="595959" w:themeColor="text1" w:themeTint="A6"/>
                <w:lang w:val="ru-RU"/>
              </w:rPr>
              <w:t>ный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F2DBDB" w:themeFill="accent2" w:themeFillTint="33"/>
          </w:tcPr>
          <w:p w:rsidR="0033294F" w:rsidRPr="0033294F" w:rsidRDefault="00410760" w:rsidP="00E000B7">
            <w:pPr>
              <w:jc w:val="both"/>
              <w:rPr>
                <w:rFonts w:ascii="Arial Black" w:hAnsi="Arial Black"/>
                <w:color w:val="595959" w:themeColor="text1" w:themeTint="A6"/>
                <w:lang w:val="ru-RU"/>
              </w:rPr>
            </w:pPr>
            <w:proofErr w:type="spellStart"/>
            <w:proofErr w:type="gramStart"/>
            <w:r>
              <w:rPr>
                <w:rFonts w:ascii="Arial Black" w:hAnsi="Arial Black"/>
                <w:color w:val="595959" w:themeColor="text1" w:themeTint="A6"/>
                <w:lang w:val="ru-RU"/>
              </w:rPr>
              <w:t>Примеча</w:t>
            </w:r>
            <w:r w:rsidR="00E37A70">
              <w:rPr>
                <w:rFonts w:ascii="Arial Black" w:hAnsi="Arial Black"/>
                <w:color w:val="595959" w:themeColor="text1" w:themeTint="A6"/>
                <w:lang w:val="ru-RU"/>
              </w:rPr>
              <w:t>-</w:t>
            </w:r>
            <w:r>
              <w:rPr>
                <w:rFonts w:ascii="Arial Black" w:hAnsi="Arial Black"/>
                <w:color w:val="595959" w:themeColor="text1" w:themeTint="A6"/>
                <w:lang w:val="ru-RU"/>
              </w:rPr>
              <w:t>ние</w:t>
            </w:r>
            <w:proofErr w:type="spellEnd"/>
            <w:proofErr w:type="gramEnd"/>
          </w:p>
        </w:tc>
      </w:tr>
      <w:tr w:rsidR="0033294F" w:rsidRPr="00C70BA0" w:rsidTr="00E37A70">
        <w:tc>
          <w:tcPr>
            <w:tcW w:w="1277" w:type="dxa"/>
          </w:tcPr>
          <w:p w:rsidR="0033294F" w:rsidRPr="00E37A70" w:rsidRDefault="00410760" w:rsidP="00D723D1">
            <w:pPr>
              <w:jc w:val="both"/>
              <w:rPr>
                <w:rFonts w:ascii="Times New Roman" w:hAnsi="Times New Roman"/>
                <w:b/>
                <w:i/>
                <w:color w:val="31849B" w:themeColor="accent5" w:themeShade="BF"/>
                <w:lang w:val="ru-RU"/>
              </w:rPr>
            </w:pPr>
            <w:r w:rsidRPr="00E37A70">
              <w:rPr>
                <w:rFonts w:ascii="Times New Roman" w:hAnsi="Times New Roman"/>
                <w:b/>
                <w:i/>
                <w:color w:val="31849B" w:themeColor="accent5" w:themeShade="BF"/>
                <w:lang w:val="ru-RU"/>
              </w:rPr>
              <w:t>Август</w:t>
            </w:r>
          </w:p>
        </w:tc>
        <w:tc>
          <w:tcPr>
            <w:tcW w:w="6237" w:type="dxa"/>
          </w:tcPr>
          <w:p w:rsidR="0033294F" w:rsidRPr="00761EE3" w:rsidRDefault="00410760" w:rsidP="00703C8F">
            <w:pPr>
              <w:ind w:left="383"/>
              <w:rPr>
                <w:rFonts w:ascii="Times New Roman" w:hAnsi="Times New Roman"/>
                <w:b/>
                <w:i/>
                <w:color w:val="0070C0"/>
                <w:u w:val="single"/>
                <w:lang w:val="ru-RU"/>
              </w:rPr>
            </w:pPr>
            <w:r w:rsidRPr="00761EE3">
              <w:rPr>
                <w:rFonts w:ascii="Times New Roman" w:hAnsi="Times New Roman"/>
                <w:b/>
                <w:i/>
                <w:color w:val="0070C0"/>
                <w:u w:val="single"/>
                <w:lang w:val="ru-RU"/>
              </w:rPr>
              <w:t>Итоги работы ШМО в 20</w:t>
            </w:r>
            <w:r w:rsidR="002A0606">
              <w:rPr>
                <w:rFonts w:ascii="Times New Roman" w:hAnsi="Times New Roman"/>
                <w:b/>
                <w:i/>
                <w:color w:val="0070C0"/>
                <w:u w:val="single"/>
                <w:lang w:val="ru-RU"/>
              </w:rPr>
              <w:t>10</w:t>
            </w:r>
            <w:r w:rsidRPr="00761EE3">
              <w:rPr>
                <w:rFonts w:ascii="Times New Roman" w:hAnsi="Times New Roman"/>
                <w:b/>
                <w:i/>
                <w:color w:val="0070C0"/>
                <w:u w:val="single"/>
                <w:lang w:val="ru-RU"/>
              </w:rPr>
              <w:t>\20</w:t>
            </w:r>
            <w:r w:rsidR="002A0606">
              <w:rPr>
                <w:rFonts w:ascii="Times New Roman" w:hAnsi="Times New Roman"/>
                <w:b/>
                <w:i/>
                <w:color w:val="0070C0"/>
                <w:u w:val="single"/>
                <w:lang w:val="ru-RU"/>
              </w:rPr>
              <w:t>11</w:t>
            </w:r>
            <w:r w:rsidRPr="00761EE3">
              <w:rPr>
                <w:rFonts w:ascii="Times New Roman" w:hAnsi="Times New Roman"/>
                <w:b/>
                <w:i/>
                <w:color w:val="0070C0"/>
                <w:u w:val="single"/>
                <w:lang w:val="ru-RU"/>
              </w:rPr>
              <w:t xml:space="preserve"> учебном году. Основные </w:t>
            </w:r>
            <w:proofErr w:type="spellStart"/>
            <w:proofErr w:type="gramStart"/>
            <w:r w:rsidRPr="00761EE3">
              <w:rPr>
                <w:rFonts w:ascii="Times New Roman" w:hAnsi="Times New Roman"/>
                <w:b/>
                <w:i/>
                <w:color w:val="0070C0"/>
                <w:u w:val="single"/>
                <w:lang w:val="ru-RU"/>
              </w:rPr>
              <w:t>направле-ния</w:t>
            </w:r>
            <w:proofErr w:type="spellEnd"/>
            <w:proofErr w:type="gramEnd"/>
            <w:r w:rsidRPr="00761EE3">
              <w:rPr>
                <w:rFonts w:ascii="Times New Roman" w:hAnsi="Times New Roman"/>
                <w:b/>
                <w:i/>
                <w:color w:val="0070C0"/>
                <w:u w:val="single"/>
                <w:lang w:val="ru-RU"/>
              </w:rPr>
              <w:t xml:space="preserve"> работы и задачи на 20</w:t>
            </w:r>
            <w:r w:rsidR="00E000B7" w:rsidRPr="00761EE3">
              <w:rPr>
                <w:rFonts w:ascii="Times New Roman" w:hAnsi="Times New Roman"/>
                <w:b/>
                <w:i/>
                <w:color w:val="0070C0"/>
                <w:u w:val="single"/>
                <w:lang w:val="ru-RU"/>
              </w:rPr>
              <w:t>1</w:t>
            </w:r>
            <w:r w:rsidR="009E683C">
              <w:rPr>
                <w:rFonts w:ascii="Times New Roman" w:hAnsi="Times New Roman"/>
                <w:b/>
                <w:i/>
                <w:color w:val="0070C0"/>
                <w:u w:val="single"/>
                <w:lang w:val="ru-RU"/>
              </w:rPr>
              <w:t>1</w:t>
            </w:r>
            <w:r w:rsidRPr="00761EE3">
              <w:rPr>
                <w:rFonts w:ascii="Times New Roman" w:hAnsi="Times New Roman"/>
                <w:b/>
                <w:i/>
                <w:color w:val="0070C0"/>
                <w:u w:val="single"/>
                <w:lang w:val="ru-RU"/>
              </w:rPr>
              <w:t>/201</w:t>
            </w:r>
            <w:r w:rsidR="009E683C">
              <w:rPr>
                <w:rFonts w:ascii="Times New Roman" w:hAnsi="Times New Roman"/>
                <w:b/>
                <w:i/>
                <w:color w:val="0070C0"/>
                <w:u w:val="single"/>
                <w:lang w:val="ru-RU"/>
              </w:rPr>
              <w:t>2</w:t>
            </w:r>
            <w:r w:rsidRPr="00761EE3">
              <w:rPr>
                <w:rFonts w:ascii="Times New Roman" w:hAnsi="Times New Roman"/>
                <w:b/>
                <w:i/>
                <w:color w:val="0070C0"/>
                <w:u w:val="single"/>
                <w:lang w:val="ru-RU"/>
              </w:rPr>
              <w:t>учебный год.</w:t>
            </w:r>
          </w:p>
          <w:p w:rsidR="00410760" w:rsidRPr="007E5392" w:rsidRDefault="00410760" w:rsidP="00E37A70">
            <w:pPr>
              <w:ind w:left="33"/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 xml:space="preserve">1. Анализ работы ШМО учителей иностранного языка за прошедший </w:t>
            </w:r>
            <w:r w:rsidR="00761EE3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20</w:t>
            </w:r>
            <w:r w:rsidR="002A0606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10/2011</w:t>
            </w:r>
            <w:r w:rsidR="00761EE3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 xml:space="preserve"> учебный </w:t>
            </w:r>
            <w:r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год.</w:t>
            </w:r>
          </w:p>
          <w:p w:rsidR="00410760" w:rsidRPr="007E5392" w:rsidRDefault="00410760" w:rsidP="00E37A70">
            <w:pPr>
              <w:ind w:left="33"/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 xml:space="preserve">2. Изучение </w:t>
            </w:r>
            <w:r w:rsidR="00E96D2B"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методических рекомендаций</w:t>
            </w:r>
            <w:r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 xml:space="preserve"> </w:t>
            </w:r>
            <w:r w:rsidR="00E46279"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 xml:space="preserve">МОН Украины и АР Крым на </w:t>
            </w:r>
            <w:r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 xml:space="preserve">новый </w:t>
            </w:r>
            <w:r w:rsidR="00E46279"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20</w:t>
            </w:r>
            <w:r w:rsidR="00E000B7"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1</w:t>
            </w:r>
            <w:r w:rsidR="002A0606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1/202</w:t>
            </w:r>
            <w:r w:rsidR="00E000B7"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1</w:t>
            </w:r>
            <w:r w:rsidR="00E46279" w:rsidRPr="007E5392">
              <w:rPr>
                <w:rFonts w:ascii="Times New Roman" w:hAnsi="Times New Roman"/>
                <w:b/>
                <w:i/>
                <w:color w:val="262626" w:themeColor="text1" w:themeTint="D9"/>
                <w:lang w:val="ru-RU"/>
              </w:rPr>
              <w:t xml:space="preserve"> </w:t>
            </w:r>
            <w:r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учебный год.</w:t>
            </w:r>
          </w:p>
          <w:p w:rsidR="00743D76" w:rsidRPr="007E5392" w:rsidRDefault="00743D76" w:rsidP="00E37A70">
            <w:pPr>
              <w:ind w:left="33"/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3.</w:t>
            </w:r>
            <w:r w:rsidR="00E96D2B"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Анализ учебных программ. О программном обеспечении.</w:t>
            </w:r>
            <w:r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 xml:space="preserve"> </w:t>
            </w:r>
          </w:p>
          <w:p w:rsidR="00410760" w:rsidRPr="007E5392" w:rsidRDefault="00743D76" w:rsidP="00E37A70">
            <w:pPr>
              <w:ind w:left="33"/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4</w:t>
            </w:r>
            <w:r w:rsidR="00410760"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. Обсуждение и утверждение плана работы</w:t>
            </w:r>
            <w:r w:rsidR="00E46279"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 xml:space="preserve"> ШМО учителей иностранного языка на 20</w:t>
            </w:r>
            <w:r w:rsidR="00E000B7"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1</w:t>
            </w:r>
            <w:r w:rsidR="002A0606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1</w:t>
            </w:r>
            <w:r w:rsidR="00E46279"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/201</w:t>
            </w:r>
            <w:r w:rsidR="002A0606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2</w:t>
            </w:r>
            <w:r w:rsidR="00E46279" w:rsidRPr="007E5392">
              <w:rPr>
                <w:rFonts w:ascii="Times New Roman" w:hAnsi="Times New Roman"/>
                <w:b/>
                <w:i/>
                <w:color w:val="262626" w:themeColor="text1" w:themeTint="D9"/>
                <w:lang w:val="ru-RU"/>
              </w:rPr>
              <w:t xml:space="preserve"> </w:t>
            </w:r>
            <w:r w:rsidR="00E46279"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учебный год.</w:t>
            </w:r>
          </w:p>
          <w:p w:rsidR="00E46279" w:rsidRPr="007E5392" w:rsidRDefault="00E000B7" w:rsidP="00E37A70">
            <w:pPr>
              <w:ind w:left="33"/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5.</w:t>
            </w:r>
            <w:r w:rsidR="00E96D2B"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Рассмотрение и утверждение</w:t>
            </w:r>
            <w:r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 xml:space="preserve"> </w:t>
            </w:r>
            <w:r w:rsidR="003D2561"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 xml:space="preserve"> календарн</w:t>
            </w:r>
            <w:r w:rsidR="00E96D2B"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ого</w:t>
            </w:r>
            <w:r w:rsidR="003D2561"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 xml:space="preserve"> </w:t>
            </w:r>
            <w:r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план</w:t>
            </w:r>
            <w:r w:rsidR="00E96D2B"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ирования 2-12 классов</w:t>
            </w:r>
            <w:r w:rsidR="003D2561"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 xml:space="preserve"> на</w:t>
            </w:r>
            <w:r w:rsidR="00E96D2B"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 xml:space="preserve"> </w:t>
            </w:r>
            <w:r w:rsidR="003D2561"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20</w:t>
            </w:r>
            <w:r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1</w:t>
            </w:r>
            <w:r w:rsidR="002A0606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1</w:t>
            </w:r>
            <w:r w:rsidR="003D2561"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/201</w:t>
            </w:r>
            <w:r w:rsidR="002A0606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2</w:t>
            </w:r>
            <w:r w:rsidR="003D2561" w:rsidRPr="007E5392">
              <w:rPr>
                <w:rFonts w:ascii="Times New Roman" w:hAnsi="Times New Roman"/>
                <w:b/>
                <w:i/>
                <w:color w:val="262626" w:themeColor="text1" w:themeTint="D9"/>
                <w:lang w:val="ru-RU"/>
              </w:rPr>
              <w:t xml:space="preserve"> </w:t>
            </w:r>
            <w:r w:rsidR="003D2561"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учебный год.</w:t>
            </w:r>
          </w:p>
          <w:p w:rsidR="00743D76" w:rsidRPr="007E5392" w:rsidRDefault="00743D76" w:rsidP="00E37A70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6. Обсуждение материалов и форм проведения тематических аттестаций.</w:t>
            </w:r>
          </w:p>
          <w:p w:rsidR="003D2561" w:rsidRPr="007E5392" w:rsidRDefault="00743D76" w:rsidP="00E37A70">
            <w:pPr>
              <w:ind w:left="33"/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7</w:t>
            </w:r>
            <w:r w:rsidR="003D2561"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.</w:t>
            </w:r>
            <w:r w:rsidR="00E000B7"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О</w:t>
            </w:r>
            <w:r w:rsidR="003D2561"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 xml:space="preserve"> </w:t>
            </w:r>
            <w:r w:rsidR="00E000B7"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т</w:t>
            </w:r>
            <w:r w:rsidR="003D2561"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ребования</w:t>
            </w:r>
            <w:r w:rsidR="00E000B7"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х</w:t>
            </w:r>
            <w:r w:rsidR="003D2561"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 xml:space="preserve"> </w:t>
            </w:r>
            <w:r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 xml:space="preserve">к </w:t>
            </w:r>
            <w:r w:rsidR="00E000B7"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 xml:space="preserve">ведению </w:t>
            </w:r>
            <w:r w:rsidR="003D2561"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 xml:space="preserve"> школьной документации.</w:t>
            </w:r>
          </w:p>
          <w:p w:rsidR="002A0606" w:rsidRDefault="002A0606" w:rsidP="00E37A70">
            <w:pPr>
              <w:ind w:left="33"/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8</w:t>
            </w:r>
            <w:r w:rsidR="00E37A70"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.О работе с одаренными детьми.</w:t>
            </w:r>
          </w:p>
          <w:p w:rsidR="002A0606" w:rsidRDefault="002A0606" w:rsidP="00E37A70">
            <w:pPr>
              <w:ind w:left="33"/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9.О</w:t>
            </w:r>
            <w:r w:rsidR="00E37A70"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п</w:t>
            </w:r>
            <w:r w:rsidR="00E37A70"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одготовк</w:t>
            </w:r>
            <w:r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е материалов</w:t>
            </w:r>
            <w:r w:rsidR="00E37A70"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 xml:space="preserve"> к проведению 1 этапа Всеукраинских ученических олимпиад по базовым дисциплинам </w:t>
            </w:r>
          </w:p>
          <w:p w:rsidR="00E37A70" w:rsidRPr="007E5392" w:rsidRDefault="002A0606" w:rsidP="00E37A70">
            <w:pPr>
              <w:ind w:left="33"/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10. О научной работе учащихся,</w:t>
            </w:r>
            <w:r w:rsidR="00E37A70"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 xml:space="preserve"> работа в МАН Украины.</w:t>
            </w:r>
          </w:p>
          <w:p w:rsidR="00E37A70" w:rsidRDefault="00743D76" w:rsidP="00E37A70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1</w:t>
            </w:r>
            <w:r w:rsidR="00E37A70"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1</w:t>
            </w:r>
            <w:r w:rsidR="003D2561"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 xml:space="preserve">. </w:t>
            </w:r>
            <w:r w:rsidR="00D723D1"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Анализ новинок научно-методичес</w:t>
            </w:r>
            <w:r w:rsidR="003D2561"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кой литературы по предмету.</w:t>
            </w:r>
            <w:r w:rsidR="00E37A70"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 xml:space="preserve"> </w:t>
            </w:r>
          </w:p>
          <w:p w:rsidR="00C70BA0" w:rsidRPr="007E5392" w:rsidRDefault="00C70BA0" w:rsidP="00E37A70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 xml:space="preserve">12.Об особенностях </w:t>
            </w:r>
            <w:r w:rsidRPr="00C03D0D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проведени</w:t>
            </w:r>
            <w:r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я</w:t>
            </w:r>
            <w:r w:rsidRPr="00C03D0D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 xml:space="preserve"> учебной практики </w:t>
            </w:r>
            <w:r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и учебных экскурсий по предмету в 2011/2012 учебном году.</w:t>
            </w:r>
          </w:p>
          <w:p w:rsidR="00410760" w:rsidRDefault="00743D76" w:rsidP="00A41A2C">
            <w:pPr>
              <w:ind w:left="33"/>
              <w:jc w:val="left"/>
              <w:rPr>
                <w:rFonts w:ascii="Times New Roman" w:hAnsi="Times New Roman"/>
                <w:color w:val="7F7F7F" w:themeColor="text1" w:themeTint="80"/>
                <w:lang w:val="ru-RU"/>
              </w:rPr>
            </w:pPr>
            <w:r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1</w:t>
            </w:r>
            <w:r w:rsidR="00C70BA0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3</w:t>
            </w:r>
            <w:r w:rsidR="003D2561"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.О ТБ при проведении занятий в учебном кабинете</w:t>
            </w:r>
            <w:r w:rsidR="00A41A2C">
              <w:rPr>
                <w:rFonts w:ascii="Times New Roman" w:hAnsi="Times New Roman"/>
                <w:color w:val="7F7F7F" w:themeColor="text1" w:themeTint="80"/>
                <w:lang w:val="ru-RU"/>
              </w:rPr>
              <w:t>.</w:t>
            </w:r>
          </w:p>
          <w:p w:rsidR="002A0606" w:rsidRPr="00E37A70" w:rsidRDefault="002A0606" w:rsidP="00A41A2C">
            <w:pPr>
              <w:ind w:left="33"/>
              <w:jc w:val="left"/>
              <w:rPr>
                <w:rFonts w:ascii="Times New Roman" w:hAnsi="Times New Roman"/>
                <w:color w:val="7F7F7F" w:themeColor="text1" w:themeTint="80"/>
                <w:lang w:val="ru-RU"/>
              </w:rPr>
            </w:pPr>
          </w:p>
        </w:tc>
        <w:tc>
          <w:tcPr>
            <w:tcW w:w="1842" w:type="dxa"/>
          </w:tcPr>
          <w:p w:rsidR="0033294F" w:rsidRPr="00E37A70" w:rsidRDefault="0033294F" w:rsidP="00364523">
            <w:pPr>
              <w:ind w:left="383"/>
              <w:rPr>
                <w:rFonts w:ascii="Times New Roman" w:hAnsi="Times New Roman"/>
                <w:i/>
                <w:color w:val="7F7F7F" w:themeColor="text1" w:themeTint="80"/>
                <w:lang w:val="ru-RU"/>
              </w:rPr>
            </w:pPr>
          </w:p>
          <w:p w:rsidR="00410760" w:rsidRPr="00E37A70" w:rsidRDefault="00410760" w:rsidP="00364523">
            <w:pPr>
              <w:ind w:left="383"/>
              <w:rPr>
                <w:rFonts w:ascii="Times New Roman" w:hAnsi="Times New Roman"/>
                <w:i/>
                <w:color w:val="7F7F7F" w:themeColor="text1" w:themeTint="80"/>
                <w:lang w:val="ru-RU"/>
              </w:rPr>
            </w:pPr>
          </w:p>
          <w:p w:rsidR="00410760" w:rsidRPr="00E37A70" w:rsidRDefault="00410760" w:rsidP="00364523">
            <w:pPr>
              <w:ind w:left="383"/>
              <w:rPr>
                <w:rFonts w:ascii="Times New Roman" w:hAnsi="Times New Roman"/>
                <w:i/>
                <w:color w:val="7F7F7F" w:themeColor="text1" w:themeTint="80"/>
                <w:lang w:val="ru-RU"/>
              </w:rPr>
            </w:pPr>
          </w:p>
          <w:p w:rsidR="00410760" w:rsidRPr="007E5392" w:rsidRDefault="00410760" w:rsidP="00D723D1">
            <w:pPr>
              <w:jc w:val="both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Хуторная Т.М</w:t>
            </w:r>
          </w:p>
          <w:p w:rsidR="00410760" w:rsidRPr="007E5392" w:rsidRDefault="00410760" w:rsidP="00364523">
            <w:pPr>
              <w:ind w:left="383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</w:p>
          <w:p w:rsidR="00E46279" w:rsidRPr="007E5392" w:rsidRDefault="00410760" w:rsidP="00D723D1">
            <w:pPr>
              <w:jc w:val="both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Хуторная Т.М</w:t>
            </w:r>
          </w:p>
          <w:p w:rsidR="00E46279" w:rsidRPr="007E5392" w:rsidRDefault="00E46279" w:rsidP="00364523">
            <w:pPr>
              <w:ind w:left="383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</w:p>
          <w:p w:rsidR="00743D76" w:rsidRPr="007E5392" w:rsidRDefault="00743D76" w:rsidP="00743D76">
            <w:pPr>
              <w:jc w:val="both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Хуторная Т.М</w:t>
            </w:r>
          </w:p>
          <w:p w:rsidR="003D2561" w:rsidRPr="007E5392" w:rsidRDefault="003D2561" w:rsidP="00D723D1">
            <w:pPr>
              <w:jc w:val="both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Члены МО</w:t>
            </w:r>
          </w:p>
          <w:p w:rsidR="003D2561" w:rsidRPr="007E5392" w:rsidRDefault="003D2561" w:rsidP="00364523">
            <w:pPr>
              <w:ind w:left="383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</w:p>
          <w:p w:rsidR="00A41A2C" w:rsidRPr="007E5392" w:rsidRDefault="00A41A2C" w:rsidP="00A41A2C">
            <w:pPr>
              <w:jc w:val="both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Члены МО</w:t>
            </w:r>
          </w:p>
          <w:p w:rsidR="003D2561" w:rsidRPr="007E5392" w:rsidRDefault="003D2561" w:rsidP="00364523">
            <w:pPr>
              <w:ind w:left="383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</w:p>
          <w:p w:rsidR="00743D76" w:rsidRPr="007E5392" w:rsidRDefault="00743D76" w:rsidP="00743D76">
            <w:pPr>
              <w:jc w:val="both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Хуторная Т.М</w:t>
            </w:r>
          </w:p>
          <w:p w:rsidR="00743D76" w:rsidRPr="007E5392" w:rsidRDefault="00743D76" w:rsidP="00364523">
            <w:pPr>
              <w:ind w:left="383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</w:p>
          <w:p w:rsidR="00E37A70" w:rsidRPr="007E5392" w:rsidRDefault="00E37A70" w:rsidP="00E37A70">
            <w:pPr>
              <w:jc w:val="both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Хуторная Т.М</w:t>
            </w:r>
          </w:p>
          <w:p w:rsidR="003D2561" w:rsidRPr="007E5392" w:rsidRDefault="003D2561" w:rsidP="00364523">
            <w:pPr>
              <w:ind w:left="383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</w:p>
          <w:p w:rsidR="00743D76" w:rsidRPr="007E5392" w:rsidRDefault="002A0606" w:rsidP="00743D76">
            <w:pPr>
              <w:jc w:val="both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Члены МО</w:t>
            </w:r>
            <w:r w:rsidR="00743D76"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.</w:t>
            </w:r>
          </w:p>
          <w:p w:rsidR="00743D76" w:rsidRPr="007E5392" w:rsidRDefault="00743D76" w:rsidP="00D723D1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</w:p>
          <w:p w:rsidR="00A41A2C" w:rsidRPr="007E5392" w:rsidRDefault="00A41A2C" w:rsidP="00743D76">
            <w:pPr>
              <w:jc w:val="both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</w:p>
          <w:p w:rsidR="000E2439" w:rsidRPr="007E5392" w:rsidRDefault="000E2439" w:rsidP="00D723D1">
            <w:pPr>
              <w:jc w:val="both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Хуторная Т.М</w:t>
            </w:r>
          </w:p>
          <w:p w:rsidR="00E37A70" w:rsidRPr="007E5392" w:rsidRDefault="00E37A70" w:rsidP="00E37A70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</w:p>
          <w:p w:rsidR="00E37A70" w:rsidRPr="007E5392" w:rsidRDefault="00E37A70" w:rsidP="00E37A70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</w:p>
          <w:p w:rsidR="00C70BA0" w:rsidRPr="007E5392" w:rsidRDefault="00C70BA0" w:rsidP="00C70BA0">
            <w:pPr>
              <w:jc w:val="both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Хуторная Т.М</w:t>
            </w:r>
          </w:p>
          <w:p w:rsidR="00C70BA0" w:rsidRDefault="00C70BA0" w:rsidP="002A060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70BA0" w:rsidRPr="007E5392" w:rsidRDefault="00C70BA0" w:rsidP="00C70BA0">
            <w:pPr>
              <w:jc w:val="both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Хуторная Т.М</w:t>
            </w:r>
          </w:p>
          <w:p w:rsidR="00410760" w:rsidRPr="00C70BA0" w:rsidRDefault="00410760" w:rsidP="00C70BA0">
            <w:pPr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33294F" w:rsidRPr="00E37A70" w:rsidRDefault="0033294F" w:rsidP="009E683C">
            <w:pPr>
              <w:ind w:left="383" w:right="601"/>
              <w:jc w:val="left"/>
              <w:rPr>
                <w:rFonts w:ascii="Times New Roman" w:hAnsi="Times New Roman"/>
                <w:i/>
                <w:color w:val="7F7F7F" w:themeColor="text1" w:themeTint="80"/>
                <w:lang w:val="ru-RU"/>
              </w:rPr>
            </w:pPr>
          </w:p>
        </w:tc>
      </w:tr>
      <w:tr w:rsidR="0033294F" w:rsidRPr="004C003A" w:rsidTr="00E37A70">
        <w:tc>
          <w:tcPr>
            <w:tcW w:w="1277" w:type="dxa"/>
          </w:tcPr>
          <w:p w:rsidR="0033294F" w:rsidRPr="00E37A70" w:rsidRDefault="00D723D1" w:rsidP="0033294F">
            <w:pPr>
              <w:jc w:val="left"/>
              <w:rPr>
                <w:rFonts w:ascii="Times New Roman" w:hAnsi="Times New Roman"/>
                <w:b/>
                <w:i/>
                <w:color w:val="31849B" w:themeColor="accent5" w:themeShade="BF"/>
                <w:lang w:val="ru-RU"/>
              </w:rPr>
            </w:pPr>
            <w:r w:rsidRPr="00E37A70">
              <w:rPr>
                <w:rFonts w:ascii="Times New Roman" w:hAnsi="Times New Roman"/>
                <w:b/>
                <w:i/>
                <w:color w:val="31849B" w:themeColor="accent5" w:themeShade="BF"/>
                <w:lang w:val="ru-RU"/>
              </w:rPr>
              <w:t>Октябрь</w:t>
            </w:r>
          </w:p>
        </w:tc>
        <w:tc>
          <w:tcPr>
            <w:tcW w:w="6237" w:type="dxa"/>
          </w:tcPr>
          <w:p w:rsidR="0033294F" w:rsidRDefault="00BC7B9A" w:rsidP="0033294F">
            <w:pPr>
              <w:jc w:val="left"/>
              <w:rPr>
                <w:rFonts w:ascii="Times New Roman" w:hAnsi="Times New Roman"/>
                <w:color w:val="7F7F7F" w:themeColor="text1" w:themeTint="80"/>
                <w:lang w:val="ru-RU"/>
              </w:rPr>
            </w:pPr>
            <w:r w:rsidRPr="00761EE3">
              <w:rPr>
                <w:rFonts w:ascii="Times New Roman" w:hAnsi="Times New Roman"/>
                <w:color w:val="0070C0"/>
                <w:lang w:val="ru-RU"/>
              </w:rPr>
              <w:t>1.</w:t>
            </w:r>
            <w:r w:rsidR="009E683C">
              <w:rPr>
                <w:rFonts w:ascii="Times New Roman" w:hAnsi="Times New Roman"/>
                <w:b/>
                <w:i/>
                <w:color w:val="0070C0"/>
                <w:u w:val="single"/>
                <w:lang w:val="ru-RU"/>
              </w:rPr>
              <w:t xml:space="preserve">Передовые педагогические </w:t>
            </w:r>
            <w:proofErr w:type="spellStart"/>
            <w:r w:rsidR="009E683C">
              <w:rPr>
                <w:rFonts w:ascii="Times New Roman" w:hAnsi="Times New Roman"/>
                <w:b/>
                <w:i/>
                <w:color w:val="0070C0"/>
                <w:u w:val="single"/>
                <w:lang w:val="ru-RU"/>
              </w:rPr>
              <w:t>технологии-неотъемлемая</w:t>
            </w:r>
            <w:proofErr w:type="spellEnd"/>
            <w:r w:rsidR="009E683C">
              <w:rPr>
                <w:rFonts w:ascii="Times New Roman" w:hAnsi="Times New Roman"/>
                <w:b/>
                <w:i/>
                <w:color w:val="0070C0"/>
                <w:u w:val="single"/>
                <w:lang w:val="ru-RU"/>
              </w:rPr>
              <w:t xml:space="preserve"> </w:t>
            </w:r>
            <w:proofErr w:type="gramStart"/>
            <w:r w:rsidR="009E683C">
              <w:rPr>
                <w:rFonts w:ascii="Times New Roman" w:hAnsi="Times New Roman"/>
                <w:b/>
                <w:i/>
                <w:color w:val="0070C0"/>
                <w:u w:val="single"/>
                <w:lang w:val="ru-RU"/>
              </w:rPr>
              <w:t>составная</w:t>
            </w:r>
            <w:proofErr w:type="gramEnd"/>
            <w:r w:rsidR="009E683C">
              <w:rPr>
                <w:rFonts w:ascii="Times New Roman" w:hAnsi="Times New Roman"/>
                <w:b/>
                <w:i/>
                <w:color w:val="0070C0"/>
                <w:u w:val="single"/>
                <w:lang w:val="ru-RU"/>
              </w:rPr>
              <w:t xml:space="preserve"> современного урока.</w:t>
            </w:r>
            <w:r w:rsidR="00C03D0D">
              <w:rPr>
                <w:rFonts w:ascii="Times New Roman" w:hAnsi="Times New Roman"/>
                <w:b/>
                <w:i/>
                <w:color w:val="365F91" w:themeColor="accent1" w:themeShade="BF"/>
                <w:u w:val="single"/>
                <w:lang w:val="ru-RU"/>
              </w:rPr>
              <w:t xml:space="preserve"> </w:t>
            </w:r>
            <w:r w:rsidRPr="00C03D0D">
              <w:rPr>
                <w:rFonts w:ascii="Times New Roman" w:hAnsi="Times New Roman"/>
                <w:color w:val="262626" w:themeColor="text1" w:themeTint="D9"/>
                <w:lang w:val="ru-RU"/>
              </w:rPr>
              <w:t>Доклад</w:t>
            </w:r>
          </w:p>
          <w:p w:rsidR="004A573C" w:rsidRPr="00761EE3" w:rsidRDefault="004A573C" w:rsidP="0033294F">
            <w:pPr>
              <w:jc w:val="left"/>
              <w:rPr>
                <w:rFonts w:ascii="Times New Roman" w:hAnsi="Times New Roman"/>
                <w:b/>
                <w:i/>
                <w:color w:val="7030A0"/>
                <w:lang w:val="ru-RU"/>
              </w:rPr>
            </w:pPr>
            <w:r w:rsidRPr="00761EE3">
              <w:rPr>
                <w:rFonts w:ascii="Times New Roman" w:hAnsi="Times New Roman"/>
                <w:b/>
                <w:i/>
                <w:color w:val="7030A0"/>
                <w:lang w:val="ru-RU"/>
              </w:rPr>
              <w:t>2.</w:t>
            </w:r>
            <w:r w:rsidR="002A0606">
              <w:rPr>
                <w:rFonts w:ascii="Times New Roman" w:hAnsi="Times New Roman"/>
                <w:b/>
                <w:i/>
                <w:color w:val="7030A0"/>
                <w:lang w:val="ru-RU"/>
              </w:rPr>
              <w:t>Ролевая игра на уроках как элемент коммуникативного подхода к изучению иностранных языков</w:t>
            </w:r>
            <w:r w:rsidR="00761EE3">
              <w:rPr>
                <w:rFonts w:ascii="Times New Roman" w:hAnsi="Times New Roman"/>
                <w:b/>
                <w:i/>
                <w:color w:val="7030A0"/>
                <w:lang w:val="ru-RU"/>
              </w:rPr>
              <w:t xml:space="preserve"> (изучение проблемы).</w:t>
            </w:r>
          </w:p>
          <w:p w:rsidR="00BC7B9A" w:rsidRPr="007E5392" w:rsidRDefault="00703C8F" w:rsidP="00BC7B9A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3</w:t>
            </w:r>
            <w:r w:rsidR="00BC7B9A"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 xml:space="preserve">. Об итогах школьного этапа Всеукраинских ученических олимпиад по иностранному языку. </w:t>
            </w:r>
            <w:r w:rsidR="00E37A70"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Формиров</w:t>
            </w:r>
            <w:r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ан</w:t>
            </w:r>
            <w:r w:rsidR="00BC7B9A"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ие команды для участия во II этапе олимпиады. Пути повышения эффективности подготовки.</w:t>
            </w:r>
          </w:p>
          <w:p w:rsidR="00BC7B9A" w:rsidRPr="007E5392" w:rsidRDefault="00703C8F" w:rsidP="00BC7B9A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4</w:t>
            </w:r>
            <w:r w:rsidR="00BC7B9A"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. Об итогах  участия в  городской сессии МАН  «Искатель» и перспективах участия во II этапе.</w:t>
            </w:r>
          </w:p>
          <w:p w:rsidR="008E4149" w:rsidRPr="007E5392" w:rsidRDefault="00703C8F" w:rsidP="00BC7B9A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5</w:t>
            </w:r>
            <w:r w:rsidR="008E4149"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. Об организации внеклассной работы с учащимися по предмету «Иностранный язык».</w:t>
            </w:r>
          </w:p>
          <w:p w:rsidR="008E4149" w:rsidRPr="007E5392" w:rsidRDefault="00703C8F" w:rsidP="00BC7B9A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6</w:t>
            </w:r>
            <w:r w:rsidR="008E4149"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.</w:t>
            </w:r>
            <w:r w:rsidR="00D723D1"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 xml:space="preserve"> Составление графика </w:t>
            </w:r>
            <w:proofErr w:type="spellStart"/>
            <w:r w:rsidR="00D723D1"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взаимопосещений</w:t>
            </w:r>
            <w:proofErr w:type="spellEnd"/>
            <w:r w:rsidR="008E4149"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 xml:space="preserve"> уроков. Анализ особенностей современного урока.</w:t>
            </w:r>
          </w:p>
          <w:p w:rsidR="008E4149" w:rsidRPr="007E5392" w:rsidRDefault="00703C8F" w:rsidP="00BC7B9A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7</w:t>
            </w:r>
            <w:r w:rsidR="008E4149"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. Об усовершенствовании материально-технической базы кабинетов иностранного языка.</w:t>
            </w:r>
          </w:p>
          <w:p w:rsidR="00611BF0" w:rsidRPr="007E5392" w:rsidRDefault="00703C8F" w:rsidP="00BC7B9A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8</w:t>
            </w:r>
            <w:r w:rsidR="00611BF0"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. О проведении предметной недели.</w:t>
            </w:r>
          </w:p>
          <w:p w:rsidR="008E4149" w:rsidRDefault="00703C8F" w:rsidP="00C03D0D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9</w:t>
            </w:r>
            <w:r w:rsidR="008E4149"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 xml:space="preserve">. </w:t>
            </w:r>
            <w:r w:rsidR="00595DC5"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 xml:space="preserve">Обзор педагогических методических изданий. </w:t>
            </w:r>
          </w:p>
          <w:p w:rsidR="009E683C" w:rsidRPr="00C03D0D" w:rsidRDefault="009E683C" w:rsidP="00C03D0D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10. О смотре кабинетов иностранного языка.</w:t>
            </w:r>
          </w:p>
        </w:tc>
        <w:tc>
          <w:tcPr>
            <w:tcW w:w="1842" w:type="dxa"/>
          </w:tcPr>
          <w:p w:rsidR="008E4149" w:rsidRPr="007E5392" w:rsidRDefault="009E683C" w:rsidP="008E4149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proofErr w:type="spellStart"/>
            <w:r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Савекина</w:t>
            </w:r>
            <w:proofErr w:type="spellEnd"/>
            <w:r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 xml:space="preserve"> Д.Г</w:t>
            </w:r>
          </w:p>
          <w:p w:rsidR="008E4149" w:rsidRPr="007E5392" w:rsidRDefault="008E4149" w:rsidP="008E4149">
            <w:pPr>
              <w:jc w:val="left"/>
              <w:rPr>
                <w:rFonts w:ascii="Arial Black" w:hAnsi="Arial Black"/>
                <w:i/>
                <w:color w:val="262626" w:themeColor="text1" w:themeTint="D9"/>
                <w:lang w:val="ru-RU"/>
              </w:rPr>
            </w:pPr>
          </w:p>
          <w:p w:rsidR="009E683C" w:rsidRPr="007E5392" w:rsidRDefault="009E683C" w:rsidP="009E683C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proofErr w:type="spellStart"/>
            <w:r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Савекина</w:t>
            </w:r>
            <w:proofErr w:type="spellEnd"/>
            <w:r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 xml:space="preserve"> Д.Г</w:t>
            </w:r>
          </w:p>
          <w:p w:rsidR="00703C8F" w:rsidRPr="007E5392" w:rsidRDefault="00703C8F" w:rsidP="00595DC5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</w:p>
          <w:p w:rsidR="002A0606" w:rsidRDefault="002A0606" w:rsidP="007E5392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</w:p>
          <w:p w:rsidR="007E5392" w:rsidRPr="007E5392" w:rsidRDefault="007E5392" w:rsidP="007E5392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Хуторная Т.М</w:t>
            </w:r>
          </w:p>
          <w:p w:rsidR="000E2439" w:rsidRPr="007E5392" w:rsidRDefault="000E2439" w:rsidP="00595DC5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</w:p>
          <w:p w:rsidR="000E2439" w:rsidRPr="007E5392" w:rsidRDefault="000E2439" w:rsidP="000E2439">
            <w:pPr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</w:p>
          <w:p w:rsidR="007E5392" w:rsidRDefault="007E5392" w:rsidP="00703C8F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</w:p>
          <w:p w:rsidR="00703C8F" w:rsidRPr="007E5392" w:rsidRDefault="00703C8F" w:rsidP="00703C8F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Антонюк Д.В.</w:t>
            </w:r>
          </w:p>
          <w:p w:rsidR="00703C8F" w:rsidRPr="007E5392" w:rsidRDefault="00703C8F" w:rsidP="000E2439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</w:p>
          <w:p w:rsidR="007E5392" w:rsidRPr="007E5392" w:rsidRDefault="007E5392" w:rsidP="007E5392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Антонюк Д.В.</w:t>
            </w:r>
          </w:p>
          <w:p w:rsidR="007E5392" w:rsidRDefault="007E5392" w:rsidP="00703C8F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</w:p>
          <w:p w:rsidR="00703C8F" w:rsidRPr="007E5392" w:rsidRDefault="00703C8F" w:rsidP="00703C8F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Хуторная Т.М</w:t>
            </w:r>
          </w:p>
          <w:p w:rsidR="00703C8F" w:rsidRPr="007E5392" w:rsidRDefault="00703C8F" w:rsidP="00703C8F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Члены МО</w:t>
            </w:r>
          </w:p>
          <w:p w:rsidR="00703C8F" w:rsidRDefault="00703C8F" w:rsidP="00703C8F">
            <w:pPr>
              <w:jc w:val="left"/>
              <w:rPr>
                <w:rFonts w:ascii="Times New Roman" w:hAnsi="Times New Roman"/>
                <w:lang w:val="ru-RU"/>
              </w:rPr>
            </w:pPr>
          </w:p>
          <w:p w:rsidR="007E5392" w:rsidRPr="007E5392" w:rsidRDefault="007E5392" w:rsidP="007E5392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Антонюк Д.В.</w:t>
            </w:r>
          </w:p>
          <w:p w:rsidR="00703C8F" w:rsidRDefault="00703C8F" w:rsidP="00703C8F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</w:p>
          <w:p w:rsidR="002A0606" w:rsidRDefault="002A0606" w:rsidP="00703C8F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proofErr w:type="spellStart"/>
            <w:r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Савекина</w:t>
            </w:r>
            <w:proofErr w:type="spellEnd"/>
            <w:r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 xml:space="preserve"> Д.Г</w:t>
            </w:r>
          </w:p>
          <w:p w:rsidR="009E683C" w:rsidRPr="00C03D0D" w:rsidRDefault="009E683C" w:rsidP="00703C8F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 w:rsidRPr="007E5392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Хуторная Т.М</w:t>
            </w:r>
          </w:p>
        </w:tc>
        <w:tc>
          <w:tcPr>
            <w:tcW w:w="1560" w:type="dxa"/>
          </w:tcPr>
          <w:p w:rsidR="0033294F" w:rsidRPr="00E37A70" w:rsidRDefault="0033294F" w:rsidP="0033294F">
            <w:pPr>
              <w:jc w:val="left"/>
              <w:rPr>
                <w:rFonts w:ascii="Arial Black" w:hAnsi="Arial Black"/>
                <w:color w:val="7F7F7F" w:themeColor="text1" w:themeTint="80"/>
                <w:lang w:val="ru-RU"/>
              </w:rPr>
            </w:pPr>
          </w:p>
        </w:tc>
      </w:tr>
      <w:tr w:rsidR="0033294F" w:rsidRPr="00887FD7" w:rsidTr="00C03D0D">
        <w:trPr>
          <w:trHeight w:val="6990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C03D0D" w:rsidRPr="00E37A70" w:rsidRDefault="009E683C" w:rsidP="00D723D1">
            <w:pPr>
              <w:jc w:val="left"/>
              <w:rPr>
                <w:rFonts w:ascii="Times New Roman" w:hAnsi="Times New Roman"/>
                <w:b/>
                <w:i/>
                <w:color w:val="31849B" w:themeColor="accent5" w:themeShade="BF"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31849B" w:themeColor="accent5" w:themeShade="BF"/>
                <w:lang w:val="ru-RU"/>
              </w:rPr>
              <w:lastRenderedPageBreak/>
              <w:t>Декабрь</w:t>
            </w:r>
          </w:p>
          <w:p w:rsidR="0033294F" w:rsidRPr="00E37A70" w:rsidRDefault="0033294F" w:rsidP="0018768B">
            <w:pPr>
              <w:jc w:val="left"/>
              <w:rPr>
                <w:rFonts w:ascii="Times New Roman" w:hAnsi="Times New Roman"/>
                <w:b/>
                <w:i/>
                <w:color w:val="31849B" w:themeColor="accent5" w:themeShade="BF"/>
                <w:lang w:val="ru-RU"/>
              </w:rPr>
            </w:pP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</w:tcPr>
          <w:p w:rsidR="0033294F" w:rsidRPr="00C03D0D" w:rsidRDefault="00595DC5" w:rsidP="00595DC5">
            <w:pPr>
              <w:jc w:val="left"/>
              <w:rPr>
                <w:rFonts w:ascii="Times New Roman" w:hAnsi="Times New Roman"/>
                <w:color w:val="262626" w:themeColor="text1" w:themeTint="D9"/>
                <w:lang w:val="ru-RU"/>
              </w:rPr>
            </w:pPr>
            <w:r w:rsidRPr="00761EE3">
              <w:rPr>
                <w:rFonts w:ascii="Times New Roman" w:hAnsi="Times New Roman"/>
                <w:color w:val="0070C0"/>
                <w:lang w:val="ru-RU"/>
              </w:rPr>
              <w:t>1.</w:t>
            </w:r>
            <w:r w:rsidR="009E683C">
              <w:rPr>
                <w:rFonts w:ascii="Times New Roman" w:hAnsi="Times New Roman"/>
                <w:b/>
                <w:i/>
                <w:color w:val="0070C0"/>
                <w:u w:val="single"/>
                <w:lang w:val="ru-RU"/>
              </w:rPr>
              <w:t xml:space="preserve">Деятельност педагогического коллектива по воспитанию у учащихся ответственного отношения к обучению, формирования желания и </w:t>
            </w:r>
            <w:proofErr w:type="spellStart"/>
            <w:proofErr w:type="gramStart"/>
            <w:r w:rsidR="009E683C">
              <w:rPr>
                <w:rFonts w:ascii="Times New Roman" w:hAnsi="Times New Roman"/>
                <w:b/>
                <w:i/>
                <w:color w:val="0070C0"/>
                <w:u w:val="single"/>
                <w:lang w:val="ru-RU"/>
              </w:rPr>
              <w:t>умения-УЧИТЬСЯ</w:t>
            </w:r>
            <w:proofErr w:type="spellEnd"/>
            <w:proofErr w:type="gramEnd"/>
            <w:r w:rsidR="009E683C">
              <w:rPr>
                <w:rFonts w:ascii="Times New Roman" w:hAnsi="Times New Roman"/>
                <w:b/>
                <w:i/>
                <w:color w:val="0070C0"/>
                <w:u w:val="single"/>
                <w:lang w:val="ru-RU"/>
              </w:rPr>
              <w:t>.</w:t>
            </w:r>
            <w:r w:rsidRPr="00E37A70">
              <w:rPr>
                <w:rFonts w:ascii="Times New Roman" w:hAnsi="Times New Roman"/>
                <w:b/>
                <w:color w:val="7F7F7F" w:themeColor="text1" w:themeTint="80"/>
                <w:lang w:val="ru-RU"/>
              </w:rPr>
              <w:t xml:space="preserve"> </w:t>
            </w:r>
            <w:r w:rsidRPr="00C03D0D">
              <w:rPr>
                <w:rFonts w:ascii="Times New Roman" w:hAnsi="Times New Roman"/>
                <w:color w:val="262626" w:themeColor="text1" w:themeTint="D9"/>
                <w:lang w:val="ru-RU"/>
              </w:rPr>
              <w:t>Доклад</w:t>
            </w:r>
          </w:p>
          <w:p w:rsidR="009E683C" w:rsidRDefault="00E37A70" w:rsidP="00595DC5">
            <w:pPr>
              <w:jc w:val="left"/>
              <w:rPr>
                <w:rFonts w:ascii="Times New Roman" w:hAnsi="Times New Roman"/>
                <w:b/>
                <w:i/>
                <w:color w:val="7030A0"/>
                <w:lang w:val="ru-RU"/>
              </w:rPr>
            </w:pPr>
            <w:r w:rsidRPr="00761EE3">
              <w:rPr>
                <w:rFonts w:ascii="Times New Roman" w:hAnsi="Times New Roman"/>
                <w:b/>
                <w:i/>
                <w:color w:val="7030A0"/>
                <w:lang w:val="ru-RU"/>
              </w:rPr>
              <w:t>2.</w:t>
            </w:r>
            <w:r w:rsidR="00821DC1">
              <w:rPr>
                <w:rFonts w:ascii="Times New Roman" w:hAnsi="Times New Roman"/>
                <w:b/>
                <w:i/>
                <w:color w:val="7030A0"/>
                <w:lang w:val="ru-RU"/>
              </w:rPr>
              <w:t xml:space="preserve">Использование технологии «Обучение в сотрудничестве» </w:t>
            </w:r>
            <w:r w:rsidR="009E683C">
              <w:rPr>
                <w:rFonts w:ascii="Times New Roman" w:hAnsi="Times New Roman"/>
                <w:b/>
                <w:i/>
                <w:color w:val="7030A0"/>
                <w:lang w:val="ru-RU"/>
              </w:rPr>
              <w:t>при изучении иностранных языков</w:t>
            </w:r>
          </w:p>
          <w:p w:rsidR="00E37A70" w:rsidRPr="00761EE3" w:rsidRDefault="00761EE3" w:rsidP="00595DC5">
            <w:pPr>
              <w:jc w:val="left"/>
              <w:rPr>
                <w:rFonts w:ascii="Times New Roman" w:hAnsi="Times New Roman"/>
                <w:b/>
                <w:i/>
                <w:color w:val="7030A0"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7030A0"/>
                <w:lang w:val="ru-RU"/>
              </w:rPr>
              <w:t xml:space="preserve"> (</w:t>
            </w:r>
            <w:r w:rsidR="009E683C">
              <w:rPr>
                <w:rFonts w:ascii="Times New Roman" w:hAnsi="Times New Roman"/>
                <w:b/>
                <w:i/>
                <w:color w:val="7030A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7030A0"/>
                <w:lang w:val="ru-RU"/>
              </w:rPr>
              <w:t>изучение проблемы).</w:t>
            </w:r>
          </w:p>
          <w:p w:rsidR="00034E30" w:rsidRPr="00C03D0D" w:rsidRDefault="00A41A2C" w:rsidP="00034E30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 w:rsidRPr="00C03D0D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3</w:t>
            </w:r>
            <w:r w:rsidR="00595DC5" w:rsidRPr="00C03D0D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.</w:t>
            </w:r>
            <w:r w:rsidR="00034E30" w:rsidRPr="00C03D0D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 xml:space="preserve"> Об итогах выполнения учебных программ за I семестр; выполнение практической и теоретиче</w:t>
            </w:r>
            <w:r w:rsidR="00D723D1" w:rsidRPr="00C03D0D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с</w:t>
            </w:r>
            <w:r w:rsidR="00034E30" w:rsidRPr="00C03D0D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кой части.</w:t>
            </w:r>
          </w:p>
          <w:p w:rsidR="00A41A2C" w:rsidRPr="00C03D0D" w:rsidRDefault="009E683C" w:rsidP="00034E30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4.</w:t>
            </w:r>
            <w:r w:rsidR="00A41A2C" w:rsidRPr="00C03D0D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О результатах мониторинга учебных достижений учащихся, семестровых контрольных работ.</w:t>
            </w:r>
          </w:p>
          <w:p w:rsidR="00034E30" w:rsidRPr="00C03D0D" w:rsidRDefault="009E683C" w:rsidP="00034E30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5</w:t>
            </w:r>
            <w:r w:rsidR="00034E30" w:rsidRPr="00C03D0D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.О выполнении решений предыдущих заседаний МО.</w:t>
            </w:r>
          </w:p>
          <w:p w:rsidR="00034E30" w:rsidRPr="00C03D0D" w:rsidRDefault="00A41A2C" w:rsidP="00034E30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 w:rsidRPr="00C03D0D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6</w:t>
            </w:r>
            <w:r w:rsidR="00107B23" w:rsidRPr="00C03D0D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 xml:space="preserve">. Об итогах участия школьников </w:t>
            </w:r>
            <w:proofErr w:type="gramStart"/>
            <w:r w:rsidR="00107B23" w:rsidRPr="00C03D0D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в</w:t>
            </w:r>
            <w:r w:rsidR="00821DC1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о</w:t>
            </w:r>
            <w:proofErr w:type="gramEnd"/>
            <w:r w:rsidR="00821DC1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 xml:space="preserve"> ІІ</w:t>
            </w:r>
            <w:r w:rsidR="00107B23" w:rsidRPr="00C03D0D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 xml:space="preserve"> городском этапе Всеукраинских ученических олимпиад по иностранным языкам; первом этапе конкурса-защиты научно-исследовательских работ учащихся-членов МАН «Искатель».</w:t>
            </w:r>
          </w:p>
          <w:p w:rsidR="00107B23" w:rsidRPr="00C03D0D" w:rsidRDefault="00107B23" w:rsidP="00034E30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 w:rsidRPr="00C03D0D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6. О профессиональной компетентности учителя. Самообразование учителей.</w:t>
            </w:r>
          </w:p>
          <w:p w:rsidR="009E683C" w:rsidRDefault="00107B23" w:rsidP="00034E30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 w:rsidRPr="00C03D0D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7. Календарно-тематическое планирование на II семестр</w:t>
            </w:r>
          </w:p>
          <w:p w:rsidR="00107B23" w:rsidRPr="00C03D0D" w:rsidRDefault="009E683C" w:rsidP="00034E30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Обсуждение, согласование</w:t>
            </w:r>
            <w:proofErr w:type="gramStart"/>
            <w:r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.</w:t>
            </w:r>
            <w:r w:rsidR="00107B23" w:rsidRPr="00C03D0D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.</w:t>
            </w:r>
            <w:proofErr w:type="gramEnd"/>
          </w:p>
          <w:p w:rsidR="00107B23" w:rsidRPr="00C03D0D" w:rsidRDefault="00107B23" w:rsidP="00034E30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 w:rsidRPr="00C03D0D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8. Обсуждение уроков аттестуемых учителей.</w:t>
            </w:r>
          </w:p>
          <w:p w:rsidR="00107B23" w:rsidRPr="00C03D0D" w:rsidRDefault="00107B23" w:rsidP="00034E30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 w:rsidRPr="00C03D0D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9. Творческий отчет аттестуемых учителей.</w:t>
            </w:r>
          </w:p>
          <w:p w:rsidR="00C70BA0" w:rsidRDefault="00107B23" w:rsidP="0018768B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 w:rsidRPr="00C03D0D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 xml:space="preserve">10. </w:t>
            </w:r>
            <w:r w:rsidR="0018768B" w:rsidRPr="00C03D0D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 xml:space="preserve">Доклады </w:t>
            </w:r>
            <w:r w:rsidR="00761EE3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учителей по проблемным вопросам</w:t>
            </w:r>
            <w:r w:rsidR="0018768B" w:rsidRPr="00C03D0D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, над которыми они работают.</w:t>
            </w:r>
          </w:p>
          <w:p w:rsidR="0018768B" w:rsidRPr="00C03D0D" w:rsidRDefault="00107B23" w:rsidP="0018768B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 w:rsidRPr="00C03D0D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11.</w:t>
            </w:r>
            <w:r w:rsidR="004A573C" w:rsidRPr="00C03D0D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 xml:space="preserve"> Обзор статей и научно-методи</w:t>
            </w:r>
            <w:r w:rsidR="0018768B" w:rsidRPr="00C03D0D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ческой литературы по проблеме, над которой работает МО, школа.</w:t>
            </w:r>
          </w:p>
          <w:p w:rsidR="00595DC5" w:rsidRPr="00C03D0D" w:rsidRDefault="00C03D0D" w:rsidP="00595DC5">
            <w:pPr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034E30" w:rsidRPr="009E683C" w:rsidRDefault="009E683C" w:rsidP="0033294F">
            <w:pPr>
              <w:jc w:val="left"/>
              <w:rPr>
                <w:rFonts w:ascii="Times New Roman" w:hAnsi="Times New Roman"/>
                <w:b/>
                <w:i/>
                <w:color w:val="7F7F7F" w:themeColor="text1" w:themeTint="80"/>
                <w:lang w:val="ru-RU"/>
              </w:rPr>
            </w:pPr>
            <w:r w:rsidRPr="009E683C">
              <w:rPr>
                <w:rFonts w:ascii="Times New Roman" w:hAnsi="Times New Roman"/>
                <w:b/>
                <w:i/>
                <w:color w:val="7F7F7F" w:themeColor="text1" w:themeTint="80"/>
                <w:lang w:val="ru-RU"/>
              </w:rPr>
              <w:t>Ковтун Т.Ю.</w:t>
            </w:r>
          </w:p>
          <w:p w:rsidR="009E683C" w:rsidRPr="00C03D0D" w:rsidRDefault="009E683C" w:rsidP="009E683C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 w:rsidRPr="00C03D0D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Хуторная Т.М</w:t>
            </w:r>
          </w:p>
          <w:p w:rsidR="00034E30" w:rsidRPr="00E37A70" w:rsidRDefault="00034E30" w:rsidP="00034E30">
            <w:pPr>
              <w:rPr>
                <w:rFonts w:ascii="Arial Black" w:hAnsi="Arial Black"/>
                <w:lang w:val="ru-RU"/>
              </w:rPr>
            </w:pPr>
          </w:p>
          <w:p w:rsidR="00034E30" w:rsidRPr="00E37A70" w:rsidRDefault="00034E30" w:rsidP="00034E30">
            <w:pPr>
              <w:rPr>
                <w:rFonts w:ascii="Arial Black" w:hAnsi="Arial Black"/>
                <w:lang w:val="ru-RU"/>
              </w:rPr>
            </w:pPr>
          </w:p>
          <w:p w:rsidR="00034E30" w:rsidRPr="00C03D0D" w:rsidRDefault="00034E30" w:rsidP="00034E30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 w:rsidRPr="00C03D0D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Хуторная Т.М</w:t>
            </w:r>
          </w:p>
          <w:p w:rsidR="009E683C" w:rsidRDefault="009E683C" w:rsidP="00034E30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</w:p>
          <w:p w:rsidR="00034E30" w:rsidRPr="00C03D0D" w:rsidRDefault="00034E30" w:rsidP="00034E30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 w:rsidRPr="00C03D0D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Хуторная Т.М</w:t>
            </w:r>
          </w:p>
          <w:p w:rsidR="009E683C" w:rsidRDefault="009E683C" w:rsidP="00A41A2C">
            <w:pPr>
              <w:tabs>
                <w:tab w:val="left" w:pos="210"/>
                <w:tab w:val="center" w:pos="1026"/>
              </w:tabs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</w:p>
          <w:p w:rsidR="009E683C" w:rsidRDefault="009E683C" w:rsidP="00A41A2C">
            <w:pPr>
              <w:tabs>
                <w:tab w:val="left" w:pos="210"/>
                <w:tab w:val="center" w:pos="1026"/>
              </w:tabs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</w:p>
          <w:p w:rsidR="0018768B" w:rsidRPr="00C03D0D" w:rsidRDefault="0018768B" w:rsidP="00A41A2C">
            <w:pPr>
              <w:tabs>
                <w:tab w:val="left" w:pos="210"/>
                <w:tab w:val="center" w:pos="1026"/>
              </w:tabs>
              <w:jc w:val="left"/>
              <w:rPr>
                <w:rFonts w:ascii="Arial Black" w:hAnsi="Arial Black"/>
                <w:i/>
                <w:color w:val="262626" w:themeColor="text1" w:themeTint="D9"/>
                <w:lang w:val="ru-RU"/>
              </w:rPr>
            </w:pPr>
            <w:r w:rsidRPr="00C03D0D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Хуторная Т.М</w:t>
            </w:r>
          </w:p>
          <w:p w:rsidR="009E683C" w:rsidRDefault="009E683C" w:rsidP="00C03D0D">
            <w:pPr>
              <w:tabs>
                <w:tab w:val="left" w:pos="210"/>
                <w:tab w:val="center" w:pos="1026"/>
              </w:tabs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</w:p>
          <w:p w:rsidR="00C03D0D" w:rsidRPr="00C03D0D" w:rsidRDefault="00C03D0D" w:rsidP="00C03D0D">
            <w:pPr>
              <w:tabs>
                <w:tab w:val="left" w:pos="210"/>
                <w:tab w:val="center" w:pos="1026"/>
              </w:tabs>
              <w:jc w:val="left"/>
              <w:rPr>
                <w:rFonts w:ascii="Arial Black" w:hAnsi="Arial Black"/>
                <w:i/>
                <w:color w:val="262626" w:themeColor="text1" w:themeTint="D9"/>
                <w:lang w:val="ru-RU"/>
              </w:rPr>
            </w:pPr>
            <w:r w:rsidRPr="00C03D0D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Хуторная Т.М</w:t>
            </w:r>
          </w:p>
          <w:p w:rsidR="0018768B" w:rsidRPr="009E683C" w:rsidRDefault="009E683C" w:rsidP="0018768B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 w:rsidRPr="009E683C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Антонюк Д.В.</w:t>
            </w:r>
          </w:p>
          <w:p w:rsidR="0018768B" w:rsidRPr="00C03D0D" w:rsidRDefault="0018768B" w:rsidP="0018768B">
            <w:pPr>
              <w:rPr>
                <w:rFonts w:ascii="Arial Black" w:hAnsi="Arial Black"/>
                <w:i/>
                <w:color w:val="262626" w:themeColor="text1" w:themeTint="D9"/>
                <w:lang w:val="ru-RU"/>
              </w:rPr>
            </w:pPr>
          </w:p>
          <w:p w:rsidR="009E683C" w:rsidRDefault="009E683C" w:rsidP="0018768B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</w:p>
          <w:p w:rsidR="009E683C" w:rsidRDefault="009E683C" w:rsidP="0018768B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</w:p>
          <w:p w:rsidR="0018768B" w:rsidRPr="00C03D0D" w:rsidRDefault="0018768B" w:rsidP="0018768B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 w:rsidRPr="00C03D0D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Хуторная Т.М</w:t>
            </w:r>
          </w:p>
          <w:p w:rsidR="00821DC1" w:rsidRPr="00C03D0D" w:rsidRDefault="00821DC1" w:rsidP="00821DC1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 w:rsidRPr="00C03D0D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Члены МО</w:t>
            </w:r>
          </w:p>
          <w:p w:rsidR="009E683C" w:rsidRDefault="009E683C" w:rsidP="0018768B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</w:p>
          <w:p w:rsidR="0018768B" w:rsidRPr="00C03D0D" w:rsidRDefault="0018768B" w:rsidP="0018768B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 w:rsidRPr="00C03D0D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Члены МО</w:t>
            </w:r>
          </w:p>
          <w:p w:rsidR="009E683C" w:rsidRDefault="009E683C" w:rsidP="00C03D0D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</w:p>
          <w:p w:rsidR="0018768B" w:rsidRDefault="009E683C" w:rsidP="0018768B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Ковтун Т.</w:t>
            </w:r>
            <w:proofErr w:type="gramStart"/>
            <w:r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Ю</w:t>
            </w:r>
            <w:proofErr w:type="gramEnd"/>
          </w:p>
          <w:p w:rsidR="009E683C" w:rsidRDefault="009E683C" w:rsidP="0018768B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proofErr w:type="spellStart"/>
            <w:r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Савекина</w:t>
            </w:r>
            <w:proofErr w:type="spellEnd"/>
            <w:r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 xml:space="preserve"> Д.Г.</w:t>
            </w:r>
          </w:p>
          <w:p w:rsidR="00C70BA0" w:rsidRDefault="00C70BA0" w:rsidP="00C70BA0">
            <w:pPr>
              <w:jc w:val="left"/>
              <w:rPr>
                <w:rFonts w:ascii="Times New Roman" w:hAnsi="Times New Roman"/>
                <w:lang w:val="ru-RU"/>
              </w:rPr>
            </w:pPr>
          </w:p>
          <w:p w:rsidR="0018768B" w:rsidRPr="00C70BA0" w:rsidRDefault="00C70BA0" w:rsidP="00C70BA0">
            <w:pPr>
              <w:jc w:val="left"/>
              <w:rPr>
                <w:rFonts w:ascii="Times New Roman" w:hAnsi="Times New Roman"/>
                <w:i/>
                <w:lang w:val="ru-RU"/>
              </w:rPr>
            </w:pPr>
            <w:r w:rsidRPr="00C70BA0">
              <w:rPr>
                <w:rFonts w:ascii="Times New Roman" w:hAnsi="Times New Roman"/>
                <w:i/>
                <w:lang w:val="ru-RU"/>
              </w:rPr>
              <w:t>Ковтун Т.Ю.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33294F" w:rsidRPr="00E37A70" w:rsidRDefault="00C03D0D" w:rsidP="0033294F">
            <w:pPr>
              <w:jc w:val="left"/>
              <w:rPr>
                <w:rFonts w:ascii="Arial Black" w:hAnsi="Arial Black"/>
                <w:color w:val="7F7F7F" w:themeColor="text1" w:themeTint="80"/>
                <w:lang w:val="ru-RU"/>
              </w:rPr>
            </w:pPr>
            <w:r w:rsidRPr="00E37A70">
              <w:rPr>
                <w:rFonts w:ascii="Arial Black" w:hAnsi="Arial Black"/>
                <w:color w:val="7F7F7F" w:themeColor="text1" w:themeTint="80"/>
                <w:lang w:val="ru-RU"/>
              </w:rPr>
              <w:t xml:space="preserve"> </w:t>
            </w:r>
          </w:p>
        </w:tc>
      </w:tr>
      <w:tr w:rsidR="00C03D0D" w:rsidRPr="00E37A70" w:rsidTr="00296E6F">
        <w:trPr>
          <w:trHeight w:val="416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03D0D" w:rsidRPr="00E37A70" w:rsidRDefault="00C03D0D" w:rsidP="0018768B">
            <w:pPr>
              <w:jc w:val="left"/>
              <w:rPr>
                <w:rFonts w:ascii="Times New Roman" w:hAnsi="Times New Roman"/>
                <w:b/>
                <w:i/>
                <w:color w:val="31849B" w:themeColor="accent5" w:themeShade="BF"/>
                <w:lang w:val="ru-RU"/>
              </w:rPr>
            </w:pPr>
            <w:r w:rsidRPr="00E37A70">
              <w:rPr>
                <w:rFonts w:ascii="Times New Roman" w:hAnsi="Times New Roman"/>
                <w:b/>
                <w:i/>
                <w:color w:val="31849B" w:themeColor="accent5" w:themeShade="BF"/>
                <w:lang w:val="ru-RU"/>
              </w:rPr>
              <w:t>Март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03D0D" w:rsidRDefault="00C03D0D" w:rsidP="00595DC5">
            <w:pPr>
              <w:jc w:val="left"/>
              <w:rPr>
                <w:rFonts w:ascii="Times New Roman" w:hAnsi="Times New Roman"/>
                <w:b/>
                <w:color w:val="7F7F7F" w:themeColor="text1" w:themeTint="80"/>
                <w:u w:val="single"/>
                <w:lang w:val="ru-RU"/>
              </w:rPr>
            </w:pPr>
            <w:r w:rsidRPr="00761EE3">
              <w:rPr>
                <w:rFonts w:ascii="Times New Roman" w:hAnsi="Times New Roman"/>
                <w:b/>
                <w:i/>
                <w:color w:val="0070C0"/>
                <w:u w:val="single"/>
                <w:lang w:val="ru-RU"/>
              </w:rPr>
              <w:t xml:space="preserve">1. </w:t>
            </w:r>
            <w:r w:rsidR="00C70BA0">
              <w:rPr>
                <w:rFonts w:ascii="Times New Roman" w:hAnsi="Times New Roman"/>
                <w:b/>
                <w:i/>
                <w:color w:val="0070C0"/>
                <w:u w:val="single"/>
                <w:lang w:val="ru-RU"/>
              </w:rPr>
              <w:t xml:space="preserve">Модернизация учебно-воспитательного </w:t>
            </w:r>
            <w:proofErr w:type="spellStart"/>
            <w:r w:rsidR="00C70BA0">
              <w:rPr>
                <w:rFonts w:ascii="Times New Roman" w:hAnsi="Times New Roman"/>
                <w:b/>
                <w:i/>
                <w:color w:val="0070C0"/>
                <w:u w:val="single"/>
                <w:lang w:val="ru-RU"/>
              </w:rPr>
              <w:t>процессас</w:t>
            </w:r>
            <w:proofErr w:type="spellEnd"/>
            <w:r w:rsidR="00C70BA0">
              <w:rPr>
                <w:rFonts w:ascii="Times New Roman" w:hAnsi="Times New Roman"/>
                <w:b/>
                <w:i/>
                <w:color w:val="0070C0"/>
                <w:u w:val="single"/>
                <w:lang w:val="ru-RU"/>
              </w:rPr>
              <w:t xml:space="preserve"> целью повышения эффективности обучения.</w:t>
            </w:r>
            <w:r w:rsidRPr="00E37A70">
              <w:rPr>
                <w:rFonts w:ascii="Times New Roman" w:hAnsi="Times New Roman"/>
                <w:color w:val="7F7F7F" w:themeColor="text1" w:themeTint="80"/>
                <w:lang w:val="ru-RU"/>
              </w:rPr>
              <w:t xml:space="preserve"> </w:t>
            </w:r>
            <w:r w:rsidR="00761EE3">
              <w:rPr>
                <w:rFonts w:ascii="Times New Roman" w:hAnsi="Times New Roman"/>
                <w:color w:val="7F7F7F" w:themeColor="text1" w:themeTint="80"/>
                <w:lang w:val="ru-RU"/>
              </w:rPr>
              <w:t xml:space="preserve">  </w:t>
            </w:r>
            <w:r w:rsidRPr="00761EE3">
              <w:rPr>
                <w:rFonts w:ascii="Times New Roman" w:hAnsi="Times New Roman"/>
                <w:color w:val="404040" w:themeColor="text1" w:themeTint="BF"/>
                <w:lang w:val="ru-RU"/>
              </w:rPr>
              <w:t>Доклад</w:t>
            </w:r>
            <w:r w:rsidRPr="00296E6F">
              <w:rPr>
                <w:rFonts w:ascii="Times New Roman" w:hAnsi="Times New Roman"/>
                <w:b/>
                <w:color w:val="404040" w:themeColor="text1" w:themeTint="BF"/>
                <w:lang w:val="ru-RU"/>
              </w:rPr>
              <w:t xml:space="preserve"> </w:t>
            </w:r>
            <w:r w:rsidR="00296E6F" w:rsidRPr="00296E6F">
              <w:rPr>
                <w:rFonts w:ascii="Times New Roman" w:hAnsi="Times New Roman"/>
                <w:b/>
                <w:color w:val="404040" w:themeColor="text1" w:themeTint="BF"/>
                <w:lang w:val="ru-RU"/>
              </w:rPr>
              <w:t>+</w:t>
            </w:r>
            <w:r w:rsidR="00296E6F">
              <w:rPr>
                <w:rFonts w:ascii="Times New Roman" w:hAnsi="Times New Roman"/>
                <w:b/>
                <w:color w:val="404040" w:themeColor="text1" w:themeTint="BF"/>
                <w:u w:val="single"/>
                <w:lang w:val="ru-RU"/>
              </w:rPr>
              <w:t xml:space="preserve"> методический тренинг</w:t>
            </w:r>
          </w:p>
          <w:p w:rsidR="00C03D0D" w:rsidRPr="00761EE3" w:rsidRDefault="00C03D0D" w:rsidP="00595DC5">
            <w:pPr>
              <w:jc w:val="left"/>
              <w:rPr>
                <w:rFonts w:ascii="Times New Roman" w:hAnsi="Times New Roman"/>
                <w:b/>
                <w:i/>
                <w:color w:val="7030A0"/>
                <w:u w:val="single"/>
                <w:lang w:val="ru-RU"/>
              </w:rPr>
            </w:pPr>
            <w:r w:rsidRPr="00761EE3">
              <w:rPr>
                <w:rFonts w:ascii="Times New Roman" w:hAnsi="Times New Roman"/>
                <w:b/>
                <w:i/>
                <w:color w:val="7030A0"/>
                <w:lang w:val="ru-RU"/>
              </w:rPr>
              <w:t>2.</w:t>
            </w:r>
            <w:r w:rsidR="00821DC1">
              <w:rPr>
                <w:rFonts w:ascii="Times New Roman" w:hAnsi="Times New Roman"/>
                <w:b/>
                <w:i/>
                <w:color w:val="7030A0"/>
                <w:lang w:val="ru-RU"/>
              </w:rPr>
              <w:t xml:space="preserve">Использование </w:t>
            </w:r>
            <w:proofErr w:type="spellStart"/>
            <w:r w:rsidR="00821DC1">
              <w:rPr>
                <w:rFonts w:ascii="Times New Roman" w:hAnsi="Times New Roman"/>
                <w:b/>
                <w:i/>
                <w:color w:val="7030A0"/>
                <w:lang w:val="ru-RU"/>
              </w:rPr>
              <w:t>интернет-конт</w:t>
            </w:r>
            <w:r w:rsidR="00C70BA0">
              <w:rPr>
                <w:rFonts w:ascii="Times New Roman" w:hAnsi="Times New Roman"/>
                <w:b/>
                <w:i/>
                <w:color w:val="7030A0"/>
                <w:lang w:val="ru-RU"/>
              </w:rPr>
              <w:t>е</w:t>
            </w:r>
            <w:r w:rsidR="00821DC1">
              <w:rPr>
                <w:rFonts w:ascii="Times New Roman" w:hAnsi="Times New Roman"/>
                <w:b/>
                <w:i/>
                <w:color w:val="7030A0"/>
                <w:lang w:val="ru-RU"/>
              </w:rPr>
              <w:t>нта</w:t>
            </w:r>
            <w:proofErr w:type="spellEnd"/>
            <w:r w:rsidR="00821DC1">
              <w:rPr>
                <w:rFonts w:ascii="Times New Roman" w:hAnsi="Times New Roman"/>
                <w:b/>
                <w:i/>
                <w:color w:val="7030A0"/>
                <w:lang w:val="ru-RU"/>
              </w:rPr>
              <w:t xml:space="preserve"> при изучении иностранных языков </w:t>
            </w:r>
            <w:r w:rsidR="00761EE3">
              <w:rPr>
                <w:rFonts w:ascii="Times New Roman" w:hAnsi="Times New Roman"/>
                <w:b/>
                <w:i/>
                <w:color w:val="7030A0"/>
                <w:lang w:val="ru-RU"/>
              </w:rPr>
              <w:t>(изучение проблемы)</w:t>
            </w:r>
            <w:r w:rsidRPr="00761EE3">
              <w:rPr>
                <w:rFonts w:ascii="Times New Roman" w:hAnsi="Times New Roman"/>
                <w:b/>
                <w:i/>
                <w:color w:val="7030A0"/>
                <w:lang w:val="ru-RU"/>
              </w:rPr>
              <w:t>.</w:t>
            </w:r>
          </w:p>
          <w:p w:rsidR="00C03D0D" w:rsidRPr="00C03D0D" w:rsidRDefault="00C03D0D" w:rsidP="00034E30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3</w:t>
            </w:r>
            <w:r w:rsidRPr="00C03D0D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.Изучение инструктивно-методических документов по организованному окончанию учебного года.</w:t>
            </w:r>
          </w:p>
          <w:p w:rsidR="00C03D0D" w:rsidRPr="00C03D0D" w:rsidRDefault="00C70BA0" w:rsidP="00611BF0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4</w:t>
            </w:r>
            <w:r w:rsidR="00C03D0D" w:rsidRPr="00C03D0D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. Отчеты учителей по проблемным вопросам, над которыми они работали   на протяжении учебного года.</w:t>
            </w:r>
          </w:p>
          <w:p w:rsidR="00C03D0D" w:rsidRPr="00C03D0D" w:rsidRDefault="00C70BA0" w:rsidP="00611BF0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5</w:t>
            </w:r>
            <w:r w:rsidR="00C03D0D" w:rsidRPr="00C03D0D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. Отчет о состоянии методической работы с учителями на протяжении учебного года.</w:t>
            </w:r>
          </w:p>
          <w:p w:rsidR="00C03D0D" w:rsidRPr="00C03D0D" w:rsidRDefault="00C70BA0" w:rsidP="00611BF0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6</w:t>
            </w:r>
            <w:r w:rsidR="00C03D0D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.</w:t>
            </w:r>
            <w:r w:rsidR="00C03D0D" w:rsidRPr="00C03D0D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Обсуждение предлож</w:t>
            </w:r>
            <w:r w:rsidR="00C03D0D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ений по организации методической</w:t>
            </w:r>
            <w:r w:rsidR="00C03D0D" w:rsidRPr="00C03D0D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 xml:space="preserve"> работы в новом</w:t>
            </w:r>
            <w:r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 xml:space="preserve"> 2012/2013</w:t>
            </w:r>
            <w:r w:rsidR="00C03D0D" w:rsidRPr="00C03D0D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 xml:space="preserve"> учебном году.</w:t>
            </w:r>
          </w:p>
          <w:p w:rsidR="00C03D0D" w:rsidRPr="00296E6F" w:rsidRDefault="00C03D0D" w:rsidP="00296E6F">
            <w:pPr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03D0D" w:rsidRPr="00C03D0D" w:rsidRDefault="00C70BA0" w:rsidP="0018768B">
            <w:pPr>
              <w:jc w:val="left"/>
              <w:rPr>
                <w:rFonts w:ascii="Arial Black" w:hAnsi="Arial Black"/>
                <w:i/>
                <w:color w:val="262626" w:themeColor="text1" w:themeTint="D9"/>
                <w:lang w:val="ru-RU"/>
              </w:rPr>
            </w:pPr>
            <w:proofErr w:type="spellStart"/>
            <w:r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Савекина</w:t>
            </w:r>
            <w:proofErr w:type="spellEnd"/>
            <w:r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 xml:space="preserve"> Д.Г.</w:t>
            </w:r>
          </w:p>
          <w:p w:rsidR="00C03D0D" w:rsidRPr="00C03D0D" w:rsidRDefault="00C03D0D" w:rsidP="0018768B">
            <w:pPr>
              <w:jc w:val="left"/>
              <w:rPr>
                <w:rFonts w:ascii="Arial Black" w:hAnsi="Arial Black"/>
                <w:i/>
                <w:color w:val="262626" w:themeColor="text1" w:themeTint="D9"/>
                <w:lang w:val="ru-RU"/>
              </w:rPr>
            </w:pPr>
          </w:p>
          <w:p w:rsidR="00C70BA0" w:rsidRPr="00C03D0D" w:rsidRDefault="00C70BA0" w:rsidP="00C70BA0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Антонюк Д.В.</w:t>
            </w:r>
          </w:p>
          <w:p w:rsidR="00C70BA0" w:rsidRDefault="00C70BA0" w:rsidP="00C70BA0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</w:p>
          <w:p w:rsidR="00C70BA0" w:rsidRPr="00C03D0D" w:rsidRDefault="00C70BA0" w:rsidP="00C70BA0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 w:rsidRPr="00C03D0D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Хуторная Т.М</w:t>
            </w:r>
          </w:p>
          <w:p w:rsidR="00C03D0D" w:rsidRPr="00C03D0D" w:rsidRDefault="00C03D0D" w:rsidP="0018768B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</w:p>
          <w:p w:rsidR="00C70BA0" w:rsidRPr="00C03D0D" w:rsidRDefault="00C70BA0" w:rsidP="00C70BA0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Хуторная Т.М.</w:t>
            </w:r>
          </w:p>
          <w:p w:rsidR="00C70BA0" w:rsidRPr="007E5392" w:rsidRDefault="00C70BA0" w:rsidP="00C70BA0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Антонюк Д.В..</w:t>
            </w:r>
          </w:p>
          <w:p w:rsidR="00C03D0D" w:rsidRPr="00C03D0D" w:rsidRDefault="00C70BA0" w:rsidP="00C03D0D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Антонюк Д.В.</w:t>
            </w:r>
          </w:p>
          <w:p w:rsidR="00C03D0D" w:rsidRPr="00C03D0D" w:rsidRDefault="00C03D0D" w:rsidP="00034E30">
            <w:pPr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</w:p>
          <w:p w:rsidR="00C03D0D" w:rsidRPr="00C03D0D" w:rsidRDefault="00C03D0D" w:rsidP="00C03D0D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 w:rsidRPr="00C03D0D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Хуторная Т.М</w:t>
            </w:r>
          </w:p>
          <w:p w:rsidR="00C03D0D" w:rsidRPr="00C03D0D" w:rsidRDefault="00C03D0D" w:rsidP="00C03D0D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 w:rsidRPr="00C03D0D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Члены МО</w:t>
            </w:r>
          </w:p>
          <w:p w:rsidR="00C03D0D" w:rsidRPr="00C03D0D" w:rsidRDefault="00C03D0D" w:rsidP="00034E30">
            <w:pPr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</w:p>
          <w:p w:rsidR="00C03D0D" w:rsidRPr="00C03D0D" w:rsidRDefault="00C03D0D" w:rsidP="000E2439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</w:p>
          <w:p w:rsidR="00C03D0D" w:rsidRPr="00C03D0D" w:rsidRDefault="00C03D0D" w:rsidP="000E2439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</w:p>
          <w:p w:rsidR="00C03D0D" w:rsidRPr="00C03D0D" w:rsidRDefault="00C03D0D" w:rsidP="000E2439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03D0D" w:rsidRPr="00E37A70" w:rsidRDefault="00C03D0D" w:rsidP="0033294F">
            <w:pPr>
              <w:jc w:val="left"/>
              <w:rPr>
                <w:rFonts w:ascii="Arial Black" w:hAnsi="Arial Black"/>
                <w:color w:val="7F7F7F" w:themeColor="text1" w:themeTint="80"/>
                <w:lang w:val="ru-RU"/>
              </w:rPr>
            </w:pPr>
          </w:p>
        </w:tc>
      </w:tr>
      <w:tr w:rsidR="00C03D0D" w:rsidRPr="00296E6F" w:rsidTr="00C03D0D">
        <w:trPr>
          <w:trHeight w:val="1057"/>
        </w:trPr>
        <w:tc>
          <w:tcPr>
            <w:tcW w:w="1277" w:type="dxa"/>
            <w:tcBorders>
              <w:top w:val="single" w:sz="4" w:space="0" w:color="auto"/>
            </w:tcBorders>
          </w:tcPr>
          <w:p w:rsidR="00C03D0D" w:rsidRPr="00E37A70" w:rsidRDefault="00C70BA0" w:rsidP="0018768B">
            <w:pPr>
              <w:jc w:val="left"/>
              <w:rPr>
                <w:rFonts w:ascii="Times New Roman" w:hAnsi="Times New Roman"/>
                <w:b/>
                <w:i/>
                <w:color w:val="31849B" w:themeColor="accent5" w:themeShade="BF"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31849B" w:themeColor="accent5" w:themeShade="BF"/>
                <w:lang w:val="ru-RU"/>
              </w:rPr>
              <w:t>май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C03D0D" w:rsidRPr="004A573C" w:rsidRDefault="00C03D0D" w:rsidP="004A573C">
            <w:pPr>
              <w:rPr>
                <w:rFonts w:ascii="Times New Roman" w:hAnsi="Times New Roman"/>
                <w:lang w:val="ru-RU"/>
              </w:rPr>
            </w:pPr>
          </w:p>
          <w:p w:rsidR="00C03D0D" w:rsidRDefault="00C03D0D" w:rsidP="00611BF0">
            <w:pPr>
              <w:jc w:val="left"/>
              <w:rPr>
                <w:rFonts w:ascii="Times New Roman" w:hAnsi="Times New Roman"/>
                <w:b/>
                <w:i/>
                <w:color w:val="0070C0"/>
                <w:u w:val="single"/>
                <w:lang w:val="ru-RU"/>
              </w:rPr>
            </w:pPr>
            <w:r w:rsidRPr="00761EE3">
              <w:rPr>
                <w:rFonts w:ascii="Times New Roman" w:hAnsi="Times New Roman"/>
                <w:b/>
                <w:i/>
                <w:color w:val="0070C0"/>
                <w:u w:val="single"/>
                <w:lang w:val="ru-RU"/>
              </w:rPr>
              <w:t>1.</w:t>
            </w:r>
            <w:r w:rsidR="00296E6F">
              <w:rPr>
                <w:rFonts w:ascii="Times New Roman" w:hAnsi="Times New Roman"/>
                <w:b/>
                <w:i/>
                <w:color w:val="0070C0"/>
                <w:u w:val="single"/>
                <w:lang w:val="ru-RU"/>
              </w:rPr>
              <w:t xml:space="preserve">Успех как </w:t>
            </w:r>
            <w:proofErr w:type="spellStart"/>
            <w:r w:rsidR="00296E6F">
              <w:rPr>
                <w:rFonts w:ascii="Times New Roman" w:hAnsi="Times New Roman"/>
                <w:b/>
                <w:i/>
                <w:color w:val="0070C0"/>
                <w:u w:val="single"/>
                <w:lang w:val="ru-RU"/>
              </w:rPr>
              <w:t>жизненныей</w:t>
            </w:r>
            <w:proofErr w:type="spellEnd"/>
            <w:r w:rsidR="00296E6F">
              <w:rPr>
                <w:rFonts w:ascii="Times New Roman" w:hAnsi="Times New Roman"/>
                <w:b/>
                <w:i/>
                <w:color w:val="0070C0"/>
                <w:u w:val="single"/>
                <w:lang w:val="ru-RU"/>
              </w:rPr>
              <w:t xml:space="preserve"> приоритет </w:t>
            </w:r>
            <w:r w:rsidR="00C70BA0">
              <w:rPr>
                <w:rFonts w:ascii="Times New Roman" w:hAnsi="Times New Roman"/>
                <w:b/>
                <w:i/>
                <w:color w:val="0070C0"/>
                <w:u w:val="single"/>
                <w:lang w:val="ru-RU"/>
              </w:rPr>
              <w:t xml:space="preserve"> л</w:t>
            </w:r>
            <w:r w:rsidR="00296E6F">
              <w:rPr>
                <w:rFonts w:ascii="Times New Roman" w:hAnsi="Times New Roman"/>
                <w:b/>
                <w:i/>
                <w:color w:val="0070C0"/>
                <w:u w:val="single"/>
                <w:lang w:val="ru-RU"/>
              </w:rPr>
              <w:t>и</w:t>
            </w:r>
            <w:r w:rsidR="00C70BA0">
              <w:rPr>
                <w:rFonts w:ascii="Times New Roman" w:hAnsi="Times New Roman"/>
                <w:b/>
                <w:i/>
                <w:color w:val="0070C0"/>
                <w:u w:val="single"/>
                <w:lang w:val="ru-RU"/>
              </w:rPr>
              <w:t>чности.</w:t>
            </w:r>
          </w:p>
          <w:p w:rsidR="00296E6F" w:rsidRDefault="00C70BA0" w:rsidP="00C70BA0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2</w:t>
            </w:r>
            <w:r w:rsidRPr="00C03D0D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. О методическом обеспечении проведения ГИА, ВНО.</w:t>
            </w:r>
          </w:p>
          <w:p w:rsidR="00C70BA0" w:rsidRPr="00C03D0D" w:rsidRDefault="00296E6F" w:rsidP="00C70BA0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Подготовка, обсуждение. Утверждение.</w:t>
            </w:r>
            <w:r w:rsidR="00C70BA0" w:rsidRPr="00C03D0D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 xml:space="preserve"> </w:t>
            </w:r>
          </w:p>
          <w:p w:rsidR="00C70BA0" w:rsidRDefault="00296E6F" w:rsidP="00611BF0">
            <w:pPr>
              <w:jc w:val="left"/>
              <w:rPr>
                <w:rFonts w:ascii="Times New Roman" w:hAnsi="Times New Roman"/>
                <w:i/>
                <w:color w:val="auto"/>
                <w:lang w:val="ru-RU"/>
              </w:rPr>
            </w:pPr>
            <w:r w:rsidRPr="00296E6F">
              <w:rPr>
                <w:rFonts w:ascii="Times New Roman" w:hAnsi="Times New Roman"/>
                <w:i/>
                <w:color w:val="auto"/>
                <w:lang w:val="ru-RU"/>
              </w:rPr>
              <w:t>3.</w:t>
            </w:r>
            <w:r>
              <w:rPr>
                <w:rFonts w:ascii="Times New Roman" w:hAnsi="Times New Roman"/>
                <w:i/>
                <w:color w:val="auto"/>
                <w:lang w:val="ru-RU"/>
              </w:rPr>
              <w:t>Отчет заведующих кабинетами иностранного языка.</w:t>
            </w:r>
          </w:p>
          <w:p w:rsidR="00296E6F" w:rsidRPr="00A715C8" w:rsidRDefault="00296E6F" w:rsidP="00611BF0">
            <w:pPr>
              <w:jc w:val="left"/>
              <w:rPr>
                <w:rFonts w:ascii="Times New Roman" w:hAnsi="Times New Roman"/>
                <w:i/>
                <w:color w:val="auto"/>
                <w:lang w:val="ru-RU"/>
              </w:rPr>
            </w:pPr>
            <w:r>
              <w:rPr>
                <w:rFonts w:ascii="Times New Roman" w:hAnsi="Times New Roman"/>
                <w:i/>
                <w:color w:val="auto"/>
                <w:lang w:val="ru-RU"/>
              </w:rPr>
              <w:t>4. Самоанализ руководителя ШМО о работе школьного методического объединения учителей иностранного языка.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03D0D" w:rsidRPr="00C03D0D" w:rsidRDefault="00C03D0D" w:rsidP="000E2439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</w:p>
          <w:p w:rsidR="00C03D0D" w:rsidRPr="00C03D0D" w:rsidRDefault="00C03D0D" w:rsidP="00C03D0D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 w:rsidRPr="00C03D0D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Хуторная Т.М</w:t>
            </w:r>
          </w:p>
          <w:p w:rsidR="00C03D0D" w:rsidRPr="00C03D0D" w:rsidRDefault="00C03D0D" w:rsidP="00C03D0D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 w:rsidRPr="00C03D0D"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Члены МО</w:t>
            </w:r>
          </w:p>
          <w:p w:rsidR="00296E6F" w:rsidRDefault="00296E6F" w:rsidP="000E2439">
            <w:pPr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</w:p>
          <w:p w:rsidR="00C03D0D" w:rsidRPr="00C03D0D" w:rsidRDefault="00296E6F" w:rsidP="000E2439">
            <w:pPr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  <w:r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  <w:t>Антонюк Д.В.</w:t>
            </w:r>
          </w:p>
          <w:p w:rsidR="00C03D0D" w:rsidRPr="00C03D0D" w:rsidRDefault="00C03D0D" w:rsidP="000E2439">
            <w:pPr>
              <w:jc w:val="left"/>
              <w:rPr>
                <w:rFonts w:ascii="Times New Roman" w:hAnsi="Times New Roman"/>
                <w:i/>
                <w:color w:val="262626" w:themeColor="text1" w:themeTint="D9"/>
                <w:lang w:val="ru-RU"/>
              </w:rPr>
            </w:pPr>
          </w:p>
          <w:p w:rsidR="00C03D0D" w:rsidRPr="00296E6F" w:rsidRDefault="00296E6F" w:rsidP="000E2439">
            <w:pPr>
              <w:jc w:val="left"/>
              <w:rPr>
                <w:rFonts w:ascii="Times New Roman" w:hAnsi="Times New Roman"/>
                <w:i/>
                <w:lang w:val="ru-RU"/>
              </w:rPr>
            </w:pPr>
            <w:r w:rsidRPr="00296E6F">
              <w:rPr>
                <w:rFonts w:ascii="Times New Roman" w:hAnsi="Times New Roman"/>
                <w:i/>
                <w:lang w:val="ru-RU"/>
              </w:rPr>
              <w:t>Хуторная Т.М.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03D0D" w:rsidRPr="00E37A70" w:rsidRDefault="00C03D0D" w:rsidP="0033294F">
            <w:pPr>
              <w:jc w:val="left"/>
              <w:rPr>
                <w:rFonts w:ascii="Arial Black" w:hAnsi="Arial Black"/>
                <w:color w:val="7F7F7F" w:themeColor="text1" w:themeTint="80"/>
                <w:lang w:val="ru-RU"/>
              </w:rPr>
            </w:pPr>
          </w:p>
        </w:tc>
      </w:tr>
    </w:tbl>
    <w:p w:rsidR="007E6911" w:rsidRPr="009A6DF6" w:rsidRDefault="007E6911" w:rsidP="007E6911">
      <w:pPr>
        <w:tabs>
          <w:tab w:val="left" w:pos="2194"/>
          <w:tab w:val="center" w:pos="5031"/>
        </w:tabs>
        <w:spacing w:line="360" w:lineRule="auto"/>
        <w:ind w:right="-2"/>
        <w:jc w:val="left"/>
        <w:rPr>
          <w:rFonts w:ascii="Arial" w:hAnsi="Arial" w:cs="Arial"/>
          <w:color w:val="404040" w:themeColor="text1" w:themeTint="BF"/>
          <w:lang w:val="ru-RU"/>
        </w:rPr>
      </w:pPr>
    </w:p>
    <w:p w:rsidR="007E6911" w:rsidRPr="009A6DF6" w:rsidRDefault="007E6911" w:rsidP="007E6911">
      <w:pPr>
        <w:tabs>
          <w:tab w:val="left" w:pos="2194"/>
          <w:tab w:val="center" w:pos="5031"/>
        </w:tabs>
        <w:spacing w:line="360" w:lineRule="auto"/>
        <w:ind w:right="-2"/>
        <w:jc w:val="both"/>
        <w:rPr>
          <w:rFonts w:ascii="Arial" w:hAnsi="Arial" w:cs="Arial"/>
          <w:color w:val="404040" w:themeColor="text1" w:themeTint="BF"/>
          <w:lang w:val="ru-RU"/>
        </w:rPr>
      </w:pPr>
    </w:p>
    <w:sectPr w:rsidR="007E6911" w:rsidRPr="009A6DF6" w:rsidSect="001916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401" w:rsidRDefault="001B6401" w:rsidP="00655F14">
      <w:r>
        <w:separator/>
      </w:r>
    </w:p>
  </w:endnote>
  <w:endnote w:type="continuationSeparator" w:id="1">
    <w:p w:rsidR="001B6401" w:rsidRDefault="001B6401" w:rsidP="00655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lackoak St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401" w:rsidRDefault="001B6401" w:rsidP="00655F14">
      <w:r>
        <w:separator/>
      </w:r>
    </w:p>
  </w:footnote>
  <w:footnote w:type="continuationSeparator" w:id="1">
    <w:p w:rsidR="001B6401" w:rsidRDefault="001B6401" w:rsidP="00655F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1C981E"/>
    <w:lvl w:ilvl="0">
      <w:numFmt w:val="bullet"/>
      <w:lvlText w:val="*"/>
      <w:lvlJc w:val="left"/>
    </w:lvl>
  </w:abstractNum>
  <w:abstractNum w:abstractNumId="1">
    <w:nsid w:val="12974DB5"/>
    <w:multiLevelType w:val="singleLevel"/>
    <w:tmpl w:val="96EA072A"/>
    <w:lvl w:ilvl="0">
      <w:start w:val="2"/>
      <w:numFmt w:val="decimal"/>
      <w:lvlText w:val="%1"/>
      <w:legacy w:legacy="1" w:legacySpace="0" w:legacyIndent="199"/>
      <w:lvlJc w:val="left"/>
      <w:rPr>
        <w:rFonts w:ascii="Times New Roman" w:hAnsi="Times New Roman" w:cs="Times New Roman" w:hint="default"/>
      </w:rPr>
    </w:lvl>
  </w:abstractNum>
  <w:abstractNum w:abstractNumId="2">
    <w:nsid w:val="14052710"/>
    <w:multiLevelType w:val="multilevel"/>
    <w:tmpl w:val="771E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B2BEA"/>
    <w:multiLevelType w:val="hybridMultilevel"/>
    <w:tmpl w:val="75EC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D117D"/>
    <w:multiLevelType w:val="hybridMultilevel"/>
    <w:tmpl w:val="2C14884C"/>
    <w:lvl w:ilvl="0" w:tplc="8D9C15D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5">
    <w:nsid w:val="2C847E65"/>
    <w:multiLevelType w:val="hybridMultilevel"/>
    <w:tmpl w:val="7D3CD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A7B82"/>
    <w:multiLevelType w:val="hybridMultilevel"/>
    <w:tmpl w:val="26B666B2"/>
    <w:lvl w:ilvl="0" w:tplc="425AC4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0519B"/>
    <w:multiLevelType w:val="hybridMultilevel"/>
    <w:tmpl w:val="C1D4949C"/>
    <w:lvl w:ilvl="0" w:tplc="20826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CA3590"/>
    <w:multiLevelType w:val="hybridMultilevel"/>
    <w:tmpl w:val="42C8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6424C"/>
    <w:multiLevelType w:val="hybridMultilevel"/>
    <w:tmpl w:val="A3C0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01FA6"/>
    <w:multiLevelType w:val="hybridMultilevel"/>
    <w:tmpl w:val="A3C0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B233D"/>
    <w:multiLevelType w:val="hybridMultilevel"/>
    <w:tmpl w:val="F28EE5B2"/>
    <w:lvl w:ilvl="0" w:tplc="35544810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1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4"/>
  </w:num>
  <w:num w:numId="13">
    <w:abstractNumId w:val="11"/>
  </w:num>
  <w:num w:numId="14">
    <w:abstractNumId w:val="6"/>
  </w:num>
  <w:num w:numId="15">
    <w:abstractNumId w:val="9"/>
  </w:num>
  <w:num w:numId="16">
    <w:abstractNumId w:val="2"/>
  </w:num>
  <w:num w:numId="17">
    <w:abstractNumId w:val="10"/>
  </w:num>
  <w:num w:numId="18">
    <w:abstractNumId w:val="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7C8"/>
    <w:rsid w:val="000040BD"/>
    <w:rsid w:val="0001219B"/>
    <w:rsid w:val="000124F7"/>
    <w:rsid w:val="000324F1"/>
    <w:rsid w:val="00034E30"/>
    <w:rsid w:val="00040267"/>
    <w:rsid w:val="00045AA4"/>
    <w:rsid w:val="0005501B"/>
    <w:rsid w:val="00067777"/>
    <w:rsid w:val="00072CE5"/>
    <w:rsid w:val="00073653"/>
    <w:rsid w:val="000743B9"/>
    <w:rsid w:val="0007676E"/>
    <w:rsid w:val="0008735B"/>
    <w:rsid w:val="00091641"/>
    <w:rsid w:val="00091B17"/>
    <w:rsid w:val="00093585"/>
    <w:rsid w:val="00094A42"/>
    <w:rsid w:val="00096453"/>
    <w:rsid w:val="000967D8"/>
    <w:rsid w:val="00096BB0"/>
    <w:rsid w:val="000A11EB"/>
    <w:rsid w:val="000A4501"/>
    <w:rsid w:val="000B24D1"/>
    <w:rsid w:val="000B3527"/>
    <w:rsid w:val="000B6B17"/>
    <w:rsid w:val="000C268A"/>
    <w:rsid w:val="000C3E16"/>
    <w:rsid w:val="000C5237"/>
    <w:rsid w:val="000D71FD"/>
    <w:rsid w:val="000E2439"/>
    <w:rsid w:val="000F0587"/>
    <w:rsid w:val="000F0EE9"/>
    <w:rsid w:val="000F17C8"/>
    <w:rsid w:val="00100C3B"/>
    <w:rsid w:val="00103D13"/>
    <w:rsid w:val="00103DE2"/>
    <w:rsid w:val="00107B23"/>
    <w:rsid w:val="00125685"/>
    <w:rsid w:val="001339AA"/>
    <w:rsid w:val="00135EBE"/>
    <w:rsid w:val="0013752E"/>
    <w:rsid w:val="00141B90"/>
    <w:rsid w:val="00144D9E"/>
    <w:rsid w:val="001463E3"/>
    <w:rsid w:val="0015065A"/>
    <w:rsid w:val="00154DBB"/>
    <w:rsid w:val="00163DEB"/>
    <w:rsid w:val="00167B97"/>
    <w:rsid w:val="00170920"/>
    <w:rsid w:val="001806FA"/>
    <w:rsid w:val="00182C40"/>
    <w:rsid w:val="0018768B"/>
    <w:rsid w:val="00190BE2"/>
    <w:rsid w:val="00191695"/>
    <w:rsid w:val="00192207"/>
    <w:rsid w:val="0019516A"/>
    <w:rsid w:val="001B2BCB"/>
    <w:rsid w:val="001B6401"/>
    <w:rsid w:val="001F79C0"/>
    <w:rsid w:val="00201EB1"/>
    <w:rsid w:val="0020658C"/>
    <w:rsid w:val="00210A12"/>
    <w:rsid w:val="00212D23"/>
    <w:rsid w:val="00214A3F"/>
    <w:rsid w:val="00223D52"/>
    <w:rsid w:val="00242E18"/>
    <w:rsid w:val="0024367E"/>
    <w:rsid w:val="002717B6"/>
    <w:rsid w:val="00291F36"/>
    <w:rsid w:val="00296E6F"/>
    <w:rsid w:val="002A0606"/>
    <w:rsid w:val="002A2D09"/>
    <w:rsid w:val="002B24AE"/>
    <w:rsid w:val="002B400C"/>
    <w:rsid w:val="002C03B0"/>
    <w:rsid w:val="002C0C0B"/>
    <w:rsid w:val="002C23F2"/>
    <w:rsid w:val="002C50A7"/>
    <w:rsid w:val="002D22BC"/>
    <w:rsid w:val="002D5577"/>
    <w:rsid w:val="002E23FD"/>
    <w:rsid w:val="002E3C26"/>
    <w:rsid w:val="002E50D0"/>
    <w:rsid w:val="002E6C03"/>
    <w:rsid w:val="002F54ED"/>
    <w:rsid w:val="00300367"/>
    <w:rsid w:val="00307AA6"/>
    <w:rsid w:val="00314081"/>
    <w:rsid w:val="0031556D"/>
    <w:rsid w:val="003221D3"/>
    <w:rsid w:val="00322E55"/>
    <w:rsid w:val="00323E14"/>
    <w:rsid w:val="0033294F"/>
    <w:rsid w:val="00357641"/>
    <w:rsid w:val="00364523"/>
    <w:rsid w:val="003675E9"/>
    <w:rsid w:val="00370531"/>
    <w:rsid w:val="00370677"/>
    <w:rsid w:val="0037509A"/>
    <w:rsid w:val="00380512"/>
    <w:rsid w:val="00384C25"/>
    <w:rsid w:val="003A3E6F"/>
    <w:rsid w:val="003A70D3"/>
    <w:rsid w:val="003C5509"/>
    <w:rsid w:val="003C6053"/>
    <w:rsid w:val="003C73A9"/>
    <w:rsid w:val="003D0104"/>
    <w:rsid w:val="003D2561"/>
    <w:rsid w:val="003D5581"/>
    <w:rsid w:val="003D5F45"/>
    <w:rsid w:val="003D7D27"/>
    <w:rsid w:val="003F0322"/>
    <w:rsid w:val="004001E0"/>
    <w:rsid w:val="0040516E"/>
    <w:rsid w:val="00405B52"/>
    <w:rsid w:val="00410760"/>
    <w:rsid w:val="00416781"/>
    <w:rsid w:val="00423272"/>
    <w:rsid w:val="00425755"/>
    <w:rsid w:val="00436848"/>
    <w:rsid w:val="00447FDD"/>
    <w:rsid w:val="00451CE4"/>
    <w:rsid w:val="00480BAA"/>
    <w:rsid w:val="00482AE5"/>
    <w:rsid w:val="004969AA"/>
    <w:rsid w:val="004A54B4"/>
    <w:rsid w:val="004A573C"/>
    <w:rsid w:val="004A7F58"/>
    <w:rsid w:val="004C003A"/>
    <w:rsid w:val="004C4DD2"/>
    <w:rsid w:val="004D63C4"/>
    <w:rsid w:val="004E0FDC"/>
    <w:rsid w:val="004E45A9"/>
    <w:rsid w:val="004E7F00"/>
    <w:rsid w:val="004F01BB"/>
    <w:rsid w:val="004F16CA"/>
    <w:rsid w:val="004F4BD2"/>
    <w:rsid w:val="004F6A05"/>
    <w:rsid w:val="004F7969"/>
    <w:rsid w:val="00512EB3"/>
    <w:rsid w:val="00514F34"/>
    <w:rsid w:val="005206BB"/>
    <w:rsid w:val="005215AC"/>
    <w:rsid w:val="0053358B"/>
    <w:rsid w:val="00540D67"/>
    <w:rsid w:val="00540F8B"/>
    <w:rsid w:val="00543289"/>
    <w:rsid w:val="00555F66"/>
    <w:rsid w:val="00573A0B"/>
    <w:rsid w:val="00582D41"/>
    <w:rsid w:val="00586B9F"/>
    <w:rsid w:val="00593AAA"/>
    <w:rsid w:val="00595DC5"/>
    <w:rsid w:val="005A4361"/>
    <w:rsid w:val="005C68D3"/>
    <w:rsid w:val="005C6CF8"/>
    <w:rsid w:val="005F12C0"/>
    <w:rsid w:val="00611BF0"/>
    <w:rsid w:val="00612E18"/>
    <w:rsid w:val="006146BA"/>
    <w:rsid w:val="00614D0E"/>
    <w:rsid w:val="00616D2C"/>
    <w:rsid w:val="00640D3E"/>
    <w:rsid w:val="006506F9"/>
    <w:rsid w:val="00655E25"/>
    <w:rsid w:val="00655F14"/>
    <w:rsid w:val="006708AD"/>
    <w:rsid w:val="00671E18"/>
    <w:rsid w:val="00676A85"/>
    <w:rsid w:val="006829EB"/>
    <w:rsid w:val="00686711"/>
    <w:rsid w:val="006A0BF9"/>
    <w:rsid w:val="006A3846"/>
    <w:rsid w:val="006B6CEF"/>
    <w:rsid w:val="006C1ECD"/>
    <w:rsid w:val="006D39E8"/>
    <w:rsid w:val="006E0224"/>
    <w:rsid w:val="006E1A87"/>
    <w:rsid w:val="006E5470"/>
    <w:rsid w:val="006F0FA1"/>
    <w:rsid w:val="006F292E"/>
    <w:rsid w:val="006F6119"/>
    <w:rsid w:val="00703C8F"/>
    <w:rsid w:val="00716D03"/>
    <w:rsid w:val="00717190"/>
    <w:rsid w:val="00724DF3"/>
    <w:rsid w:val="007262CE"/>
    <w:rsid w:val="00743D76"/>
    <w:rsid w:val="007441BF"/>
    <w:rsid w:val="00752BD7"/>
    <w:rsid w:val="00752EAF"/>
    <w:rsid w:val="007537E3"/>
    <w:rsid w:val="00761EE3"/>
    <w:rsid w:val="00767AA2"/>
    <w:rsid w:val="0077495C"/>
    <w:rsid w:val="00780876"/>
    <w:rsid w:val="00781FB6"/>
    <w:rsid w:val="00783A18"/>
    <w:rsid w:val="0079017B"/>
    <w:rsid w:val="00792380"/>
    <w:rsid w:val="00793AD7"/>
    <w:rsid w:val="007A222B"/>
    <w:rsid w:val="007A6604"/>
    <w:rsid w:val="007B3072"/>
    <w:rsid w:val="007B766A"/>
    <w:rsid w:val="007C1E9C"/>
    <w:rsid w:val="007C4F5D"/>
    <w:rsid w:val="007D4278"/>
    <w:rsid w:val="007D65DE"/>
    <w:rsid w:val="007E415D"/>
    <w:rsid w:val="007E5392"/>
    <w:rsid w:val="007E6911"/>
    <w:rsid w:val="007E793F"/>
    <w:rsid w:val="007F6D0F"/>
    <w:rsid w:val="00801966"/>
    <w:rsid w:val="00803C66"/>
    <w:rsid w:val="00803F44"/>
    <w:rsid w:val="0081005B"/>
    <w:rsid w:val="0081344B"/>
    <w:rsid w:val="00821DC1"/>
    <w:rsid w:val="00825628"/>
    <w:rsid w:val="00832830"/>
    <w:rsid w:val="00842822"/>
    <w:rsid w:val="00843837"/>
    <w:rsid w:val="00860392"/>
    <w:rsid w:val="008627AE"/>
    <w:rsid w:val="008766C9"/>
    <w:rsid w:val="008811D2"/>
    <w:rsid w:val="00881339"/>
    <w:rsid w:val="00881A69"/>
    <w:rsid w:val="00887FD7"/>
    <w:rsid w:val="008939EF"/>
    <w:rsid w:val="008A0B15"/>
    <w:rsid w:val="008A13A2"/>
    <w:rsid w:val="008A3FDD"/>
    <w:rsid w:val="008B08F0"/>
    <w:rsid w:val="008B3F4A"/>
    <w:rsid w:val="008C2331"/>
    <w:rsid w:val="008D3A1C"/>
    <w:rsid w:val="008E238D"/>
    <w:rsid w:val="008E4149"/>
    <w:rsid w:val="00910BF6"/>
    <w:rsid w:val="009259C0"/>
    <w:rsid w:val="009361EC"/>
    <w:rsid w:val="00940BFE"/>
    <w:rsid w:val="00952C85"/>
    <w:rsid w:val="00952EC1"/>
    <w:rsid w:val="00956130"/>
    <w:rsid w:val="00972F37"/>
    <w:rsid w:val="00977010"/>
    <w:rsid w:val="009838AF"/>
    <w:rsid w:val="009909E1"/>
    <w:rsid w:val="009926BC"/>
    <w:rsid w:val="00997B2E"/>
    <w:rsid w:val="00997DF7"/>
    <w:rsid w:val="009A010D"/>
    <w:rsid w:val="009A6DF6"/>
    <w:rsid w:val="009B0CAF"/>
    <w:rsid w:val="009B42F0"/>
    <w:rsid w:val="009B7DA0"/>
    <w:rsid w:val="009D1B90"/>
    <w:rsid w:val="009D507C"/>
    <w:rsid w:val="009D6654"/>
    <w:rsid w:val="009D6F67"/>
    <w:rsid w:val="009D7698"/>
    <w:rsid w:val="009E0443"/>
    <w:rsid w:val="009E3D8C"/>
    <w:rsid w:val="009E683C"/>
    <w:rsid w:val="009E72FE"/>
    <w:rsid w:val="009F2C8C"/>
    <w:rsid w:val="009F5561"/>
    <w:rsid w:val="009F55D9"/>
    <w:rsid w:val="009F57FA"/>
    <w:rsid w:val="00A00F83"/>
    <w:rsid w:val="00A1368C"/>
    <w:rsid w:val="00A1760F"/>
    <w:rsid w:val="00A26E9D"/>
    <w:rsid w:val="00A368C5"/>
    <w:rsid w:val="00A406D1"/>
    <w:rsid w:val="00A41A2C"/>
    <w:rsid w:val="00A42D55"/>
    <w:rsid w:val="00A43DA8"/>
    <w:rsid w:val="00A46B98"/>
    <w:rsid w:val="00A67E76"/>
    <w:rsid w:val="00A715C8"/>
    <w:rsid w:val="00A75CCF"/>
    <w:rsid w:val="00A906C4"/>
    <w:rsid w:val="00A93C50"/>
    <w:rsid w:val="00A94223"/>
    <w:rsid w:val="00A97401"/>
    <w:rsid w:val="00AA2C45"/>
    <w:rsid w:val="00AB3DE3"/>
    <w:rsid w:val="00AC0C7A"/>
    <w:rsid w:val="00AC0F2D"/>
    <w:rsid w:val="00AC2C80"/>
    <w:rsid w:val="00AD061E"/>
    <w:rsid w:val="00AE02FB"/>
    <w:rsid w:val="00AE6120"/>
    <w:rsid w:val="00AF6B5F"/>
    <w:rsid w:val="00AF7A9E"/>
    <w:rsid w:val="00B10AE1"/>
    <w:rsid w:val="00B15412"/>
    <w:rsid w:val="00B15605"/>
    <w:rsid w:val="00B24D9F"/>
    <w:rsid w:val="00B300F1"/>
    <w:rsid w:val="00B33403"/>
    <w:rsid w:val="00B33FEE"/>
    <w:rsid w:val="00B438B6"/>
    <w:rsid w:val="00B4552A"/>
    <w:rsid w:val="00B45A94"/>
    <w:rsid w:val="00B500E0"/>
    <w:rsid w:val="00B50FD8"/>
    <w:rsid w:val="00B54FC3"/>
    <w:rsid w:val="00B75212"/>
    <w:rsid w:val="00B9237A"/>
    <w:rsid w:val="00B938F5"/>
    <w:rsid w:val="00B96566"/>
    <w:rsid w:val="00BA1FBA"/>
    <w:rsid w:val="00BB0896"/>
    <w:rsid w:val="00BB4455"/>
    <w:rsid w:val="00BB7424"/>
    <w:rsid w:val="00BC265F"/>
    <w:rsid w:val="00BC7B9A"/>
    <w:rsid w:val="00BD1B57"/>
    <w:rsid w:val="00BE1C3A"/>
    <w:rsid w:val="00BE75A5"/>
    <w:rsid w:val="00BF7674"/>
    <w:rsid w:val="00C03D0D"/>
    <w:rsid w:val="00C14722"/>
    <w:rsid w:val="00C306BE"/>
    <w:rsid w:val="00C349E1"/>
    <w:rsid w:val="00C42D6B"/>
    <w:rsid w:val="00C4790F"/>
    <w:rsid w:val="00C50428"/>
    <w:rsid w:val="00C70BA0"/>
    <w:rsid w:val="00C75873"/>
    <w:rsid w:val="00C91636"/>
    <w:rsid w:val="00C93232"/>
    <w:rsid w:val="00CA0036"/>
    <w:rsid w:val="00CA0DF7"/>
    <w:rsid w:val="00CA25BB"/>
    <w:rsid w:val="00CA5028"/>
    <w:rsid w:val="00CB1769"/>
    <w:rsid w:val="00CC5F90"/>
    <w:rsid w:val="00CD12AB"/>
    <w:rsid w:val="00CD2620"/>
    <w:rsid w:val="00CD59F7"/>
    <w:rsid w:val="00CD65CE"/>
    <w:rsid w:val="00CE2AA0"/>
    <w:rsid w:val="00CE2F38"/>
    <w:rsid w:val="00CE7879"/>
    <w:rsid w:val="00CF2FFC"/>
    <w:rsid w:val="00CF3F84"/>
    <w:rsid w:val="00CF65F6"/>
    <w:rsid w:val="00D06D76"/>
    <w:rsid w:val="00D0720B"/>
    <w:rsid w:val="00D10D39"/>
    <w:rsid w:val="00D124F6"/>
    <w:rsid w:val="00D162B0"/>
    <w:rsid w:val="00D202F6"/>
    <w:rsid w:val="00D248EA"/>
    <w:rsid w:val="00D34966"/>
    <w:rsid w:val="00D36B99"/>
    <w:rsid w:val="00D37140"/>
    <w:rsid w:val="00D3799A"/>
    <w:rsid w:val="00D43436"/>
    <w:rsid w:val="00D45731"/>
    <w:rsid w:val="00D50629"/>
    <w:rsid w:val="00D51A47"/>
    <w:rsid w:val="00D605EE"/>
    <w:rsid w:val="00D66F23"/>
    <w:rsid w:val="00D6738A"/>
    <w:rsid w:val="00D723D1"/>
    <w:rsid w:val="00D814DB"/>
    <w:rsid w:val="00DA3D1B"/>
    <w:rsid w:val="00DA618B"/>
    <w:rsid w:val="00DA6857"/>
    <w:rsid w:val="00DB3734"/>
    <w:rsid w:val="00DC18D1"/>
    <w:rsid w:val="00DF061B"/>
    <w:rsid w:val="00DF101D"/>
    <w:rsid w:val="00DF5C31"/>
    <w:rsid w:val="00DF698C"/>
    <w:rsid w:val="00E000B7"/>
    <w:rsid w:val="00E00A82"/>
    <w:rsid w:val="00E07C7F"/>
    <w:rsid w:val="00E156D7"/>
    <w:rsid w:val="00E172CF"/>
    <w:rsid w:val="00E204F9"/>
    <w:rsid w:val="00E210F8"/>
    <w:rsid w:val="00E213DD"/>
    <w:rsid w:val="00E22F42"/>
    <w:rsid w:val="00E265AD"/>
    <w:rsid w:val="00E37A70"/>
    <w:rsid w:val="00E40843"/>
    <w:rsid w:val="00E41D17"/>
    <w:rsid w:val="00E46279"/>
    <w:rsid w:val="00E54618"/>
    <w:rsid w:val="00E57FC0"/>
    <w:rsid w:val="00E77E85"/>
    <w:rsid w:val="00E835CE"/>
    <w:rsid w:val="00E83B8A"/>
    <w:rsid w:val="00E85222"/>
    <w:rsid w:val="00E917D0"/>
    <w:rsid w:val="00E96D2B"/>
    <w:rsid w:val="00EB25A6"/>
    <w:rsid w:val="00EB5EFC"/>
    <w:rsid w:val="00EB6655"/>
    <w:rsid w:val="00EB73FC"/>
    <w:rsid w:val="00EB7732"/>
    <w:rsid w:val="00EB7DE4"/>
    <w:rsid w:val="00ED35C6"/>
    <w:rsid w:val="00ED5ACB"/>
    <w:rsid w:val="00ED5BF7"/>
    <w:rsid w:val="00F01773"/>
    <w:rsid w:val="00F12A65"/>
    <w:rsid w:val="00F22F6B"/>
    <w:rsid w:val="00F24646"/>
    <w:rsid w:val="00F33659"/>
    <w:rsid w:val="00F439E6"/>
    <w:rsid w:val="00F536E1"/>
    <w:rsid w:val="00F71CC3"/>
    <w:rsid w:val="00F8644E"/>
    <w:rsid w:val="00FA45D3"/>
    <w:rsid w:val="00FA7528"/>
    <w:rsid w:val="00FB0B52"/>
    <w:rsid w:val="00FB2B3E"/>
    <w:rsid w:val="00FB5D99"/>
    <w:rsid w:val="00FB64BF"/>
    <w:rsid w:val="00FC0EFC"/>
    <w:rsid w:val="00FC2D5A"/>
    <w:rsid w:val="00FF1853"/>
    <w:rsid w:val="00FF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595959" w:themeColor="text1" w:themeTint="A6"/>
        <w:spacing w:val="-2"/>
        <w:sz w:val="24"/>
        <w:szCs w:val="24"/>
        <w:u w:color="E36C0A" w:themeColor="accent6" w:themeShade="B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40"/>
    <w:pPr>
      <w:jc w:val="center"/>
    </w:pPr>
    <w:rPr>
      <w:color w:val="5A5A5A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182C40"/>
    <w:pPr>
      <w:spacing w:before="400" w:after="60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2C40"/>
    <w:pPr>
      <w:spacing w:before="120" w:after="60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2C40"/>
    <w:pPr>
      <w:spacing w:before="120" w:after="60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2C40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eastAsiaTheme="majorEastAsia" w:hAnsi="Cambria" w:cstheme="majorBidi"/>
      <w:b/>
      <w:bCs/>
      <w:smallCaps/>
      <w:color w:val="3071C3"/>
      <w:spacing w:val="20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2C40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eastAsiaTheme="majorEastAsia" w:hAnsi="Cambria" w:cstheme="majorBidi"/>
      <w:smallCaps/>
      <w:color w:val="3071C3"/>
      <w:spacing w:val="20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2C40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Theme="majorEastAsia" w:hAnsi="Cambria" w:cstheme="majorBidi"/>
      <w:smallCaps/>
      <w:color w:val="938953"/>
      <w:spacing w:val="20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2C40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eastAsiaTheme="majorEastAsia" w:hAnsi="Cambria" w:cstheme="majorBidi"/>
      <w:b/>
      <w:bCs/>
      <w:smallCaps/>
      <w:color w:val="938953"/>
      <w:spacing w:val="20"/>
      <w:sz w:val="16"/>
      <w:szCs w:val="16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2C40"/>
    <w:pPr>
      <w:spacing w:before="200" w:after="60"/>
      <w:contextualSpacing/>
      <w:outlineLvl w:val="7"/>
    </w:pPr>
    <w:rPr>
      <w:rFonts w:ascii="Cambria" w:eastAsiaTheme="majorEastAsia" w:hAnsi="Cambria" w:cstheme="majorBidi"/>
      <w:b/>
      <w:smallCaps/>
      <w:color w:val="938953"/>
      <w:spacing w:val="20"/>
      <w:sz w:val="16"/>
      <w:szCs w:val="16"/>
      <w:lang w:val="ru-RU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2C40"/>
    <w:pPr>
      <w:spacing w:before="200" w:after="60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C40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82C40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2C40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82C40"/>
    <w:rPr>
      <w:rFonts w:ascii="Cambria" w:eastAsiaTheme="majorEastAsia" w:hAnsi="Cambria" w:cstheme="maj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82C40"/>
    <w:rPr>
      <w:rFonts w:ascii="Cambria" w:eastAsiaTheme="majorEastAsia" w:hAnsi="Cambria" w:cstheme="maj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82C40"/>
    <w:rPr>
      <w:rFonts w:ascii="Cambria" w:eastAsiaTheme="majorEastAsia" w:hAnsi="Cambria" w:cstheme="maj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82C40"/>
    <w:rPr>
      <w:rFonts w:ascii="Cambria" w:eastAsiaTheme="majorEastAsia" w:hAnsi="Cambria" w:cstheme="maj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82C40"/>
    <w:rPr>
      <w:rFonts w:ascii="Cambria" w:eastAsiaTheme="majorEastAsia" w:hAnsi="Cambria" w:cstheme="maj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82C40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82C40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82C40"/>
    <w:pPr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182C40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/>
    </w:rPr>
  </w:style>
  <w:style w:type="paragraph" w:styleId="a6">
    <w:name w:val="Subtitle"/>
    <w:basedOn w:val="a"/>
    <w:next w:val="a"/>
    <w:link w:val="a7"/>
    <w:uiPriority w:val="11"/>
    <w:qFormat/>
    <w:rsid w:val="00182C40"/>
    <w:pPr>
      <w:spacing w:after="600"/>
    </w:pPr>
    <w:rPr>
      <w:smallCaps/>
      <w:color w:val="938953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82C40"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character" w:styleId="a8">
    <w:name w:val="Strong"/>
    <w:basedOn w:val="a0"/>
    <w:qFormat/>
    <w:rsid w:val="00182C40"/>
    <w:rPr>
      <w:b/>
      <w:spacing w:val="0"/>
    </w:rPr>
  </w:style>
  <w:style w:type="character" w:styleId="a9">
    <w:name w:val="Emphasis"/>
    <w:basedOn w:val="a0"/>
    <w:uiPriority w:val="20"/>
    <w:qFormat/>
    <w:rsid w:val="00182C40"/>
    <w:rPr>
      <w:b/>
      <w:smallCaps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182C40"/>
  </w:style>
  <w:style w:type="paragraph" w:styleId="ab">
    <w:name w:val="List Paragraph"/>
    <w:basedOn w:val="a"/>
    <w:uiPriority w:val="34"/>
    <w:qFormat/>
    <w:rsid w:val="00182C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2C40"/>
    <w:rPr>
      <w:i/>
      <w:iCs/>
      <w:lang w:val="ru-RU" w:eastAsia="ru-RU"/>
    </w:rPr>
  </w:style>
  <w:style w:type="character" w:customStyle="1" w:styleId="22">
    <w:name w:val="Цитата 2 Знак"/>
    <w:basedOn w:val="a0"/>
    <w:link w:val="21"/>
    <w:uiPriority w:val="29"/>
    <w:rsid w:val="00182C40"/>
    <w:rPr>
      <w:rFonts w:cs="Times New Roman"/>
      <w:i/>
      <w:iCs/>
      <w:color w:val="5A5A5A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82C40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Theme="majorEastAsia" w:hAnsi="Cambria" w:cstheme="majorBidi"/>
      <w:smallCaps/>
      <w:color w:val="365F91"/>
      <w:lang w:val="ru-RU"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182C40"/>
    <w:rPr>
      <w:rFonts w:ascii="Cambria" w:eastAsiaTheme="majorEastAsia" w:hAnsi="Cambria" w:cstheme="majorBidi"/>
      <w:smallCaps/>
      <w:color w:val="365F91"/>
    </w:rPr>
  </w:style>
  <w:style w:type="character" w:styleId="ae">
    <w:name w:val="Subtle Emphasis"/>
    <w:basedOn w:val="a0"/>
    <w:uiPriority w:val="19"/>
    <w:qFormat/>
    <w:rsid w:val="00182C40"/>
    <w:rPr>
      <w:smallCaps/>
      <w:color w:val="5A5A5A"/>
      <w:vertAlign w:val="baseline"/>
    </w:rPr>
  </w:style>
  <w:style w:type="character" w:styleId="af">
    <w:name w:val="Intense Emphasis"/>
    <w:basedOn w:val="a0"/>
    <w:uiPriority w:val="21"/>
    <w:qFormat/>
    <w:rsid w:val="00182C40"/>
    <w:rPr>
      <w:b/>
      <w:smallCaps/>
      <w:color w:val="4F81BD"/>
      <w:spacing w:val="40"/>
    </w:rPr>
  </w:style>
  <w:style w:type="character" w:styleId="af0">
    <w:name w:val="Subtle Reference"/>
    <w:basedOn w:val="a0"/>
    <w:uiPriority w:val="31"/>
    <w:qFormat/>
    <w:rsid w:val="00182C40"/>
    <w:rPr>
      <w:rFonts w:ascii="Cambria" w:hAnsi="Cambria"/>
      <w:i/>
      <w:smallCaps/>
      <w:color w:val="5A5A5A"/>
      <w:spacing w:val="20"/>
    </w:rPr>
  </w:style>
  <w:style w:type="character" w:styleId="af1">
    <w:name w:val="Intense Reference"/>
    <w:basedOn w:val="a0"/>
    <w:uiPriority w:val="32"/>
    <w:qFormat/>
    <w:rsid w:val="00182C40"/>
    <w:rPr>
      <w:rFonts w:ascii="Cambria" w:hAnsi="Cambria"/>
      <w:b/>
      <w:i/>
      <w:smallCaps/>
      <w:color w:val="17365D"/>
      <w:spacing w:val="20"/>
    </w:rPr>
  </w:style>
  <w:style w:type="character" w:styleId="af2">
    <w:name w:val="Book Title"/>
    <w:basedOn w:val="a0"/>
    <w:uiPriority w:val="33"/>
    <w:qFormat/>
    <w:rsid w:val="00182C40"/>
    <w:rPr>
      <w:rFonts w:ascii="Cambria" w:hAnsi="Cambria"/>
      <w:b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82C40"/>
    <w:pPr>
      <w:outlineLvl w:val="9"/>
    </w:pPr>
    <w:rPr>
      <w:lang w:val="en-US" w:eastAsia="en-US"/>
    </w:rPr>
  </w:style>
  <w:style w:type="paragraph" w:styleId="af4">
    <w:name w:val="Balloon Text"/>
    <w:basedOn w:val="a"/>
    <w:link w:val="af5"/>
    <w:uiPriority w:val="99"/>
    <w:semiHidden/>
    <w:unhideWhenUsed/>
    <w:rsid w:val="000F17C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F17C8"/>
    <w:rPr>
      <w:rFonts w:ascii="Tahoma" w:hAnsi="Tahoma" w:cs="Tahoma"/>
      <w:color w:val="5A5A5A"/>
      <w:sz w:val="16"/>
      <w:szCs w:val="16"/>
      <w:lang w:val="en-US" w:eastAsia="en-US"/>
    </w:rPr>
  </w:style>
  <w:style w:type="table" w:styleId="af6">
    <w:name w:val="Table Grid"/>
    <w:basedOn w:val="a1"/>
    <w:uiPriority w:val="59"/>
    <w:rsid w:val="003329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semiHidden/>
    <w:unhideWhenUsed/>
    <w:rsid w:val="00655F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655F14"/>
    <w:rPr>
      <w:color w:val="5A5A5A"/>
      <w:lang w:val="en-US" w:eastAsia="en-US"/>
    </w:rPr>
  </w:style>
  <w:style w:type="paragraph" w:styleId="af9">
    <w:name w:val="footer"/>
    <w:basedOn w:val="a"/>
    <w:link w:val="afa"/>
    <w:uiPriority w:val="99"/>
    <w:semiHidden/>
    <w:unhideWhenUsed/>
    <w:rsid w:val="00655F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655F14"/>
    <w:rPr>
      <w:color w:val="5A5A5A"/>
      <w:lang w:val="en-US" w:eastAsia="en-US"/>
    </w:rPr>
  </w:style>
  <w:style w:type="table" w:styleId="-2">
    <w:name w:val="Light Shading Accent 2"/>
    <w:basedOn w:val="a1"/>
    <w:uiPriority w:val="60"/>
    <w:rsid w:val="00FA45D3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0A11E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fb">
    <w:name w:val="annotation reference"/>
    <w:basedOn w:val="a0"/>
    <w:uiPriority w:val="99"/>
    <w:semiHidden/>
    <w:unhideWhenUsed/>
    <w:rsid w:val="008A3FDD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A3FDD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A3FDD"/>
    <w:rPr>
      <w:color w:val="5A5A5A"/>
      <w:sz w:val="20"/>
      <w:szCs w:val="20"/>
      <w:lang w:val="en-US"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A3FD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A3FDD"/>
    <w:rPr>
      <w:b/>
      <w:bCs/>
    </w:rPr>
  </w:style>
  <w:style w:type="character" w:customStyle="1" w:styleId="FontStyle13">
    <w:name w:val="Font Style13"/>
    <w:basedOn w:val="a0"/>
    <w:uiPriority w:val="99"/>
    <w:rsid w:val="00DF061B"/>
    <w:rPr>
      <w:rFonts w:ascii="Arial" w:hAnsi="Arial" w:cs="Arial"/>
      <w:sz w:val="22"/>
      <w:szCs w:val="22"/>
    </w:rPr>
  </w:style>
  <w:style w:type="character" w:customStyle="1" w:styleId="FontStyle14">
    <w:name w:val="Font Style14"/>
    <w:basedOn w:val="a0"/>
    <w:uiPriority w:val="99"/>
    <w:rsid w:val="00DF061B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A93C50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11">
    <w:name w:val="Font Style11"/>
    <w:basedOn w:val="a0"/>
    <w:uiPriority w:val="99"/>
    <w:rsid w:val="00A93C50"/>
    <w:rPr>
      <w:rFonts w:ascii="Arial" w:hAnsi="Arial" w:cs="Arial"/>
      <w:i/>
      <w:iCs/>
      <w:sz w:val="22"/>
      <w:szCs w:val="22"/>
    </w:rPr>
  </w:style>
  <w:style w:type="paragraph" w:styleId="aff0">
    <w:name w:val="Normal (Web)"/>
    <w:basedOn w:val="a"/>
    <w:uiPriority w:val="99"/>
    <w:unhideWhenUsed/>
    <w:rsid w:val="00593AAA"/>
    <w:pPr>
      <w:spacing w:before="100" w:beforeAutospacing="1" w:after="100" w:afterAutospacing="1"/>
      <w:jc w:val="left"/>
    </w:pPr>
    <w:rPr>
      <w:rFonts w:ascii="Times New Roman" w:hAnsi="Times New Roman"/>
      <w:color w:val="auto"/>
      <w:spacing w:val="0"/>
      <w:lang w:val="ru-RU" w:eastAsia="ru-RU"/>
    </w:rPr>
  </w:style>
  <w:style w:type="paragraph" w:customStyle="1" w:styleId="FR1">
    <w:name w:val="FR1"/>
    <w:rsid w:val="00593AAA"/>
    <w:pPr>
      <w:widowControl w:val="0"/>
      <w:spacing w:before="40" w:line="300" w:lineRule="auto"/>
      <w:ind w:left="1840" w:right="1800"/>
      <w:jc w:val="center"/>
    </w:pPr>
    <w:rPr>
      <w:rFonts w:ascii="Times New Roman" w:hAnsi="Times New Roman"/>
      <w:color w:val="auto"/>
      <w:spacing w:val="0"/>
      <w:sz w:val="32"/>
      <w:szCs w:val="20"/>
      <w:lang w:val="uk-UA"/>
    </w:rPr>
  </w:style>
  <w:style w:type="paragraph" w:styleId="aff1">
    <w:name w:val="Body Text Indent"/>
    <w:basedOn w:val="a"/>
    <w:link w:val="aff2"/>
    <w:unhideWhenUsed/>
    <w:rsid w:val="0013752E"/>
    <w:pPr>
      <w:ind w:firstLine="720"/>
      <w:jc w:val="both"/>
    </w:pPr>
    <w:rPr>
      <w:rFonts w:ascii="Times New Roman" w:hAnsi="Times New Roman"/>
      <w:color w:val="auto"/>
      <w:spacing w:val="0"/>
      <w:sz w:val="28"/>
      <w:szCs w:val="20"/>
      <w:lang w:val="uk-UA" w:eastAsia="ru-RU"/>
    </w:rPr>
  </w:style>
  <w:style w:type="character" w:customStyle="1" w:styleId="aff2">
    <w:name w:val="Основной текст с отступом Знак"/>
    <w:basedOn w:val="a0"/>
    <w:link w:val="aff1"/>
    <w:rsid w:val="0013752E"/>
    <w:rPr>
      <w:rFonts w:ascii="Times New Roman" w:hAnsi="Times New Roman"/>
      <w:color w:val="auto"/>
      <w:spacing w:val="0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27FF1D-EED2-4099-83C3-37883AD5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3849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32</cp:revision>
  <cp:lastPrinted>2012-06-03T04:34:00Z</cp:lastPrinted>
  <dcterms:created xsi:type="dcterms:W3CDTF">2009-11-19T13:20:00Z</dcterms:created>
  <dcterms:modified xsi:type="dcterms:W3CDTF">2012-06-14T08:43:00Z</dcterms:modified>
</cp:coreProperties>
</file>